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79AE666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D51D1">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B4E17">
        <w:rPr>
          <w:rFonts w:ascii="Arial" w:hAnsi="Arial" w:cs="Arial"/>
          <w:b/>
          <w:sz w:val="24"/>
          <w:szCs w:val="24"/>
        </w:rPr>
        <w:t xml:space="preserve">       </w:t>
      </w:r>
      <w:r w:rsidR="0072370B" w:rsidRPr="0072370B">
        <w:rPr>
          <w:rFonts w:ascii="Arial" w:hAnsi="Arial" w:cs="Arial"/>
          <w:b/>
          <w:sz w:val="24"/>
          <w:szCs w:val="24"/>
        </w:rPr>
        <w:t>RP-210454</w:t>
      </w:r>
    </w:p>
    <w:p w14:paraId="74D3B354" w14:textId="573490B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D51D1">
        <w:rPr>
          <w:rFonts w:ascii="Arial" w:hAnsi="Arial" w:cs="Arial"/>
          <w:b/>
          <w:sz w:val="24"/>
        </w:rPr>
        <w:t>March 16-26</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bookmarkStart w:id="0" w:name="_GoBack"/>
      <w:bookmarkEnd w:id="0"/>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255576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D6795" w:rsidRPr="003D6795">
        <w:rPr>
          <w:rFonts w:ascii="Arial" w:hAnsi="Arial" w:cs="Arial"/>
          <w:lang w:eastAsia="ja-JP"/>
        </w:rPr>
        <w:t>9.7.26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8278CFB" w:rsidR="00593315" w:rsidRPr="008836AC" w:rsidRDefault="00BA6EF6" w:rsidP="001A248F">
            <w:pPr>
              <w:tabs>
                <w:tab w:val="left" w:pos="567"/>
              </w:tabs>
              <w:spacing w:after="0"/>
              <w:rPr>
                <w:rFonts w:ascii="Arial" w:hAnsi="Arial" w:cs="Arial"/>
              </w:rPr>
            </w:pPr>
            <w:r w:rsidRPr="000E6AE0">
              <w:rPr>
                <w:rFonts w:ascii="Arial" w:eastAsia="Batang" w:hAnsi="Arial" w:cs="Arial"/>
                <w:b/>
                <w:lang w:eastAsia="zh-CN"/>
              </w:rPr>
              <w:t>NR coverage enhancement</w:t>
            </w:r>
            <w:r w:rsidRPr="008C2791">
              <w:rPr>
                <w:rFonts w:ascii="Arial" w:eastAsia="Batang" w:hAnsi="Arial" w:cs="Arial"/>
                <w:b/>
                <w:lang w:eastAsia="zh-CN"/>
              </w:rPr>
              <w:t>s</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3262F667" w:rsidR="00871653" w:rsidRPr="003D6795" w:rsidRDefault="00871653" w:rsidP="001A248F">
            <w:pPr>
              <w:tabs>
                <w:tab w:val="left" w:pos="567"/>
              </w:tabs>
              <w:spacing w:after="0"/>
              <w:rPr>
                <w:rFonts w:ascii="Arial" w:hAnsi="Arial" w:cs="Arial"/>
                <w:lang w:eastAsia="ja-JP"/>
              </w:rPr>
            </w:pPr>
            <w:r w:rsidRPr="003D6795">
              <w:rPr>
                <w:rFonts w:ascii="Arial" w:hAnsi="Arial" w:cs="Arial" w:hint="eastAsia"/>
                <w:lang w:eastAsia="ja-JP"/>
              </w:rPr>
              <w:t>Yes</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AC39233" w:rsidR="0036248C" w:rsidRPr="008836AC" w:rsidRDefault="003D6795" w:rsidP="008836AC">
            <w:pPr>
              <w:tabs>
                <w:tab w:val="left" w:pos="567"/>
              </w:tabs>
              <w:spacing w:after="0"/>
              <w:rPr>
                <w:rFonts w:ascii="Arial" w:hAnsi="Arial" w:cs="Arial"/>
              </w:rPr>
            </w:pPr>
            <w:r w:rsidRPr="00774004">
              <w:rPr>
                <w:rFonts w:ascii="Arial" w:hAnsi="Arial" w:cs="Arial"/>
              </w:rPr>
              <w:t>NR_cov_enh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EC7EACE" w:rsidR="0036248C" w:rsidRPr="008836AC" w:rsidRDefault="003D6795" w:rsidP="008836AC">
            <w:pPr>
              <w:tabs>
                <w:tab w:val="left" w:pos="567"/>
              </w:tabs>
              <w:spacing w:after="0"/>
              <w:rPr>
                <w:rFonts w:ascii="Arial" w:hAnsi="Arial" w:cs="Arial"/>
              </w:rPr>
            </w:pPr>
            <w:bookmarkStart w:id="1" w:name="bm900061"/>
            <w:r w:rsidRPr="00774004">
              <w:rPr>
                <w:rFonts w:ascii="Arial" w:hAnsi="Arial" w:cs="Arial"/>
              </w:rPr>
              <w:t>900061</w:t>
            </w:r>
            <w:bookmarkEnd w:id="1"/>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C7F4BAB" w:rsidR="00B6300F" w:rsidRPr="008836AC" w:rsidRDefault="003D6795" w:rsidP="008836AC">
            <w:pPr>
              <w:tabs>
                <w:tab w:val="left" w:pos="567"/>
              </w:tabs>
              <w:spacing w:after="0"/>
              <w:rPr>
                <w:rFonts w:ascii="Arial" w:hAnsi="Arial" w:cs="Arial"/>
              </w:rPr>
            </w:pPr>
            <w:r w:rsidRPr="003D6795">
              <w:rPr>
                <w:rFonts w:ascii="Arial" w:hAnsi="Arial" w:cs="Arial"/>
              </w:rPr>
              <w:t>RP-202928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5A128F3E" w14:textId="7D2516F8"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Core part: </w:t>
            </w:r>
            <w:r w:rsidR="009371EB" w:rsidRPr="009371EB">
              <w:rPr>
                <w:rFonts w:ascii="Arial" w:hAnsi="Arial" w:cs="Arial"/>
                <w:lang w:eastAsia="ja-JP"/>
              </w:rPr>
              <w:t>03</w:t>
            </w:r>
            <w:r w:rsidRPr="009371EB">
              <w:rPr>
                <w:rFonts w:ascii="Arial" w:hAnsi="Arial" w:cs="Arial"/>
                <w:lang w:eastAsia="ja-JP"/>
              </w:rPr>
              <w:t>/</w:t>
            </w:r>
            <w:r w:rsidR="009371EB" w:rsidRPr="009371EB">
              <w:rPr>
                <w:rFonts w:ascii="Arial" w:hAnsi="Arial" w:cs="Arial"/>
                <w:lang w:eastAsia="ja-JP"/>
              </w:rPr>
              <w:t>2022</w:t>
            </w:r>
          </w:p>
        </w:tc>
        <w:tc>
          <w:tcPr>
            <w:tcW w:w="2268" w:type="dxa"/>
          </w:tcPr>
          <w:p w14:paraId="150E2BE5" w14:textId="7E79DCBA" w:rsidR="00871653" w:rsidRPr="009371EB" w:rsidRDefault="00871653" w:rsidP="00207DC4">
            <w:pPr>
              <w:tabs>
                <w:tab w:val="left" w:pos="567"/>
              </w:tabs>
              <w:spacing w:after="0"/>
              <w:rPr>
                <w:rFonts w:ascii="Arial" w:hAnsi="Arial" w:cs="Arial"/>
                <w:lang w:eastAsia="ja-JP"/>
              </w:rPr>
            </w:pPr>
            <w:r w:rsidRPr="009371EB">
              <w:rPr>
                <w:rFonts w:ascii="Arial" w:hAnsi="Arial" w:cs="Arial"/>
                <w:lang w:eastAsia="ja-JP"/>
              </w:rPr>
              <w:t xml:space="preserve">Performance part: </w:t>
            </w:r>
            <w:r w:rsidR="009371EB" w:rsidRPr="009371EB">
              <w:rPr>
                <w:rFonts w:ascii="Arial" w:hAnsi="Arial" w:cs="Arial"/>
                <w:lang w:eastAsia="ja-JP"/>
              </w:rPr>
              <w:t>09</w:t>
            </w:r>
            <w:r w:rsidRPr="009371EB">
              <w:rPr>
                <w:rFonts w:ascii="Arial" w:hAnsi="Arial" w:cs="Arial"/>
                <w:lang w:eastAsia="ja-JP"/>
              </w:rPr>
              <w:t>/</w:t>
            </w:r>
            <w:r w:rsidR="009371EB" w:rsidRPr="009371EB">
              <w:rPr>
                <w:rFonts w:ascii="Arial" w:hAnsi="Arial" w:cs="Arial"/>
                <w:lang w:eastAsia="ja-JP"/>
              </w:rPr>
              <w:t>2022</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0397E78" w14:textId="4E7BE566"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8B58AA7"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5794DFF7" w14:textId="17C40DCB" w:rsidR="00871653" w:rsidRPr="00B474C1" w:rsidRDefault="002D381F" w:rsidP="008836AC">
            <w:pPr>
              <w:tabs>
                <w:tab w:val="left" w:pos="567"/>
              </w:tabs>
              <w:spacing w:after="0"/>
              <w:rPr>
                <w:rFonts w:ascii="Arial" w:hAnsi="Arial" w:cs="Arial"/>
                <w:lang w:eastAsia="ja-JP"/>
              </w:rPr>
            </w:pPr>
            <w:r w:rsidRPr="00B474C1">
              <w:rPr>
                <w:rFonts w:ascii="Arial" w:hAnsi="Arial" w:cs="Arial"/>
                <w:color w:val="00B050"/>
                <w:kern w:val="2"/>
                <w:lang w:val="en-US" w:eastAsia="ja-JP"/>
              </w:rPr>
              <w:t>15</w:t>
            </w:r>
            <w:r w:rsidR="00871653" w:rsidRPr="00B474C1">
              <w:rPr>
                <w:rFonts w:ascii="Arial" w:hAnsi="Arial" w:cs="Arial"/>
                <w:color w:val="00B050"/>
                <w:kern w:val="2"/>
                <w:lang w:val="en-US" w:eastAsia="ja-JP"/>
              </w:rPr>
              <w:t>%</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79009768" w:rsidR="00871653" w:rsidRPr="009371EB" w:rsidRDefault="00C20ABF" w:rsidP="008836AC">
            <w:pPr>
              <w:tabs>
                <w:tab w:val="left" w:pos="567"/>
              </w:tabs>
              <w:spacing w:after="0"/>
              <w:rPr>
                <w:rFonts w:ascii="Arial" w:hAnsi="Arial" w:cs="Arial"/>
                <w:lang w:eastAsia="ja-JP"/>
              </w:rPr>
            </w:pPr>
            <w:r w:rsidRPr="0017502D">
              <w:rPr>
                <w:rFonts w:ascii="Arial" w:hAnsi="Arial" w:cs="Arial"/>
                <w:color w:val="00B050"/>
                <w:kern w:val="2"/>
                <w:lang w:val="en-US" w:eastAsia="ja-JP"/>
              </w:rPr>
              <w:t>0</w:t>
            </w:r>
            <w:r w:rsidR="00871653" w:rsidRPr="0017502D">
              <w:rPr>
                <w:rFonts w:ascii="Arial" w:hAnsi="Arial" w:cs="Arial"/>
                <w:color w:val="00B050"/>
                <w:kern w:val="2"/>
                <w:lang w:val="en-US" w:eastAsia="ja-JP"/>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D900EF">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ABEDB8B"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16B78F44" w:rsidR="006C4E32" w:rsidRPr="00D30BDD" w:rsidRDefault="00D30BDD" w:rsidP="0036248C">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J</w:t>
            </w:r>
            <w:r w:rsidRPr="00D30BDD">
              <w:rPr>
                <w:rFonts w:ascii="Arial" w:eastAsiaTheme="minorEastAsia" w:hAnsi="Arial" w:cs="Arial"/>
                <w:lang w:eastAsia="zh-CN"/>
              </w:rPr>
              <w:t>ianchi Zhu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3A962B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F202291"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z</w:t>
            </w:r>
            <w:r w:rsidRPr="00D30BDD">
              <w:rPr>
                <w:rFonts w:ascii="Arial" w:eastAsiaTheme="minorEastAsia" w:hAnsi="Arial" w:cs="Arial"/>
                <w:lang w:eastAsia="zh-CN"/>
              </w:rPr>
              <w:t>hujc@chinatelecom.cn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DC2D63F"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49E1AC13" w:rsidR="003B7182" w:rsidRDefault="003B7182" w:rsidP="00C17C6C">
      <w:pPr>
        <w:spacing w:after="0"/>
        <w:rPr>
          <w:rFonts w:ascii="Arial" w:hAnsi="Arial" w:cs="Arial"/>
        </w:rPr>
      </w:pPr>
    </w:p>
    <w:p w14:paraId="4FD57B3F" w14:textId="77777777" w:rsidR="00982F11" w:rsidRPr="00982F11" w:rsidRDefault="00982F11" w:rsidP="00982F11">
      <w:pPr>
        <w:spacing w:after="0"/>
        <w:rPr>
          <w:rFonts w:ascii="Arial" w:eastAsiaTheme="minorEastAsia" w:hAnsi="Arial" w:cs="Arial"/>
          <w:color w:val="FF0000"/>
          <w:lang w:eastAsia="zh-CN"/>
        </w:rPr>
      </w:pPr>
      <w:r w:rsidRPr="00982F11">
        <w:rPr>
          <w:rFonts w:ascii="Arial" w:eastAsiaTheme="minorEastAsia" w:hAnsi="Arial" w:cs="Arial"/>
          <w:color w:val="FF0000"/>
          <w:lang w:eastAsia="zh-CN"/>
        </w:rPr>
        <w:t>0.25</w:t>
      </w:r>
      <w:r w:rsidRPr="00982F11">
        <w:rPr>
          <w:rFonts w:ascii="Arial" w:eastAsiaTheme="minorEastAsia" w:hAnsi="Arial" w:cs="Arial" w:hint="eastAsia"/>
          <w:color w:val="FF0000"/>
          <w:lang w:eastAsia="zh-CN"/>
        </w:rPr>
        <w:t xml:space="preserve"> TU is added for RAN4 #98e-bis, i.e., RAN4 TU to this WI is started from RAN4 #98e-bis.</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69FAB4D7" w:rsidR="00701410" w:rsidRDefault="00701410" w:rsidP="00701410">
      <w:pPr>
        <w:pStyle w:val="4"/>
        <w:rPr>
          <w:lang w:eastAsia="ja-JP"/>
        </w:rPr>
      </w:pPr>
      <w:r>
        <w:rPr>
          <w:lang w:eastAsia="ja-JP"/>
        </w:rPr>
        <w:t>2.1.1</w:t>
      </w:r>
      <w:r>
        <w:rPr>
          <w:lang w:eastAsia="ja-JP"/>
        </w:rPr>
        <w:tab/>
        <w:t>Agreements</w:t>
      </w:r>
    </w:p>
    <w:p w14:paraId="113CD21E" w14:textId="1151F706" w:rsidR="0053725F" w:rsidRPr="00CB75B7" w:rsidRDefault="0053725F" w:rsidP="00CB75B7">
      <w:pPr>
        <w:pStyle w:val="NO"/>
        <w:ind w:left="0" w:firstLine="0"/>
        <w:rPr>
          <w:rFonts w:ascii="Arial" w:eastAsiaTheme="minorEastAsia" w:hAnsi="Arial" w:cs="Arial"/>
          <w:iCs/>
          <w:lang w:eastAsia="zh-CN"/>
        </w:rPr>
      </w:pPr>
      <w:r w:rsidRPr="00CB75B7">
        <w:rPr>
          <w:rFonts w:ascii="Arial" w:eastAsiaTheme="minorEastAsia" w:hAnsi="Arial" w:cs="Arial"/>
          <w:iCs/>
          <w:lang w:eastAsia="zh-CN"/>
        </w:rPr>
        <w:t>RAN1 #104-e</w:t>
      </w:r>
    </w:p>
    <w:p w14:paraId="77D83360" w14:textId="023D06E8" w:rsidR="00E3521D" w:rsidRPr="00912698" w:rsidRDefault="00E3521D" w:rsidP="00912698">
      <w:pPr>
        <w:rPr>
          <w:rFonts w:ascii="Arial" w:eastAsiaTheme="minorEastAsia" w:hAnsi="Arial" w:cs="Arial"/>
          <w:b/>
          <w:u w:val="single"/>
          <w:lang w:eastAsia="zh-CN"/>
        </w:rPr>
      </w:pPr>
      <w:r w:rsidRPr="00912698">
        <w:rPr>
          <w:rFonts w:ascii="Arial" w:eastAsiaTheme="minorEastAsia" w:hAnsi="Arial" w:cs="Arial"/>
          <w:b/>
          <w:u w:val="single"/>
          <w:lang w:eastAsia="zh-CN"/>
        </w:rPr>
        <w:t>PUSCH enhancements</w:t>
      </w:r>
      <w:r w:rsidR="00912698">
        <w:rPr>
          <w:rFonts w:ascii="Arial" w:eastAsiaTheme="minorEastAsia" w:hAnsi="Arial" w:cs="Arial"/>
          <w:b/>
          <w:u w:val="single"/>
          <w:lang w:eastAsia="zh-CN"/>
        </w:rPr>
        <w:t>:</w:t>
      </w:r>
    </w:p>
    <w:p w14:paraId="45047836" w14:textId="0EB95AAC" w:rsidR="008038F8" w:rsidRPr="008763C3" w:rsidRDefault="008038F8" w:rsidP="008038F8">
      <w:pPr>
        <w:rPr>
          <w:rFonts w:ascii="Arial" w:hAnsi="Arial" w:cs="Arial"/>
          <w:highlight w:val="green"/>
          <w:u w:val="single"/>
          <w:lang w:eastAsia="ja-JP"/>
        </w:rPr>
      </w:pPr>
      <w:r w:rsidRPr="008763C3">
        <w:rPr>
          <w:rFonts w:ascii="Arial" w:hAnsi="Arial" w:cs="Arial"/>
          <w:highlight w:val="green"/>
          <w:u w:val="single"/>
          <w:lang w:eastAsia="ko-KR"/>
        </w:rPr>
        <w:t>Agreements:</w:t>
      </w:r>
    </w:p>
    <w:p w14:paraId="57848303" w14:textId="77777777" w:rsidR="008038F8" w:rsidRPr="008763C3" w:rsidRDefault="008038F8" w:rsidP="008038F8">
      <w:pPr>
        <w:rPr>
          <w:rFonts w:ascii="Arial" w:hAnsi="Arial" w:cs="Arial"/>
          <w:lang w:eastAsia="ko-KR"/>
        </w:rPr>
      </w:pPr>
      <w:r w:rsidRPr="008763C3">
        <w:rPr>
          <w:rFonts w:ascii="Arial" w:hAnsi="Arial" w:cs="Arial"/>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11A2EA4D" w14:textId="77777777" w:rsidR="008038F8" w:rsidRPr="008763C3" w:rsidRDefault="008038F8" w:rsidP="008038F8">
      <w:pPr>
        <w:spacing w:line="280" w:lineRule="atLeast"/>
        <w:ind w:left="360" w:hanging="360"/>
        <w:rPr>
          <w:rFonts w:ascii="Arial" w:hAnsi="Arial" w:cs="Arial"/>
          <w:lang w:eastAsia="ja-JP"/>
        </w:rPr>
      </w:pPr>
      <w:r w:rsidRPr="008763C3">
        <w:rPr>
          <w:rFonts w:ascii="Arial" w:hAnsi="Arial" w:cs="Arial"/>
        </w:rP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32034824" w14:textId="77777777" w:rsidR="008038F8" w:rsidRPr="008763C3" w:rsidRDefault="008038F8" w:rsidP="008038F8">
      <w:pPr>
        <w:spacing w:line="280" w:lineRule="atLeast"/>
        <w:ind w:left="360" w:hanging="360"/>
        <w:rPr>
          <w:rFonts w:ascii="Arial" w:hAnsi="Arial" w:cs="Arial"/>
        </w:rPr>
      </w:pPr>
      <w:r w:rsidRPr="008763C3">
        <w:rPr>
          <w:rFonts w:ascii="Arial" w:hAnsi="Arial" w:cs="Arial"/>
        </w:rP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0DEE407D" w14:textId="77777777" w:rsidR="008038F8" w:rsidRPr="008763C3" w:rsidRDefault="008038F8" w:rsidP="008038F8">
      <w:pPr>
        <w:rPr>
          <w:rFonts w:ascii="Arial" w:hAnsi="Arial" w:cs="Arial"/>
          <w:lang w:eastAsia="x-none"/>
        </w:rPr>
      </w:pPr>
    </w:p>
    <w:p w14:paraId="082CA85F" w14:textId="77777777" w:rsidR="008038F8" w:rsidRPr="008763C3" w:rsidRDefault="008038F8" w:rsidP="008038F8">
      <w:pPr>
        <w:rPr>
          <w:rFonts w:ascii="Arial" w:hAnsi="Arial" w:cs="Arial"/>
        </w:rPr>
      </w:pPr>
      <w:r w:rsidRPr="008763C3">
        <w:rPr>
          <w:rFonts w:ascii="Arial" w:hAnsi="Arial" w:cs="Arial"/>
          <w:highlight w:val="green"/>
        </w:rPr>
        <w:t>Agreements:</w:t>
      </w:r>
    </w:p>
    <w:p w14:paraId="3443F764" w14:textId="77777777" w:rsidR="008038F8" w:rsidRPr="008763C3" w:rsidRDefault="008038F8" w:rsidP="008038F8">
      <w:pPr>
        <w:rPr>
          <w:rFonts w:ascii="Arial" w:hAnsi="Arial" w:cs="Arial"/>
        </w:rPr>
      </w:pPr>
      <w:r w:rsidRPr="008763C3">
        <w:rPr>
          <w:rFonts w:ascii="Arial" w:hAnsi="Arial" w:cs="Arial"/>
        </w:rPr>
        <w:t>The maximum number of repetitions for DG-PUSCH is also applicable to CG-PUSCH.</w:t>
      </w:r>
    </w:p>
    <w:p w14:paraId="11D7BC65" w14:textId="77777777" w:rsidR="008038F8" w:rsidRPr="008763C3" w:rsidRDefault="008038F8" w:rsidP="008038F8">
      <w:pPr>
        <w:rPr>
          <w:rFonts w:ascii="Arial" w:hAnsi="Arial" w:cs="Arial"/>
          <w:lang w:eastAsia="ja-JP"/>
        </w:rPr>
      </w:pPr>
    </w:p>
    <w:p w14:paraId="1C6339EC" w14:textId="77777777" w:rsidR="008038F8" w:rsidRPr="008763C3" w:rsidRDefault="008038F8" w:rsidP="008038F8">
      <w:pPr>
        <w:rPr>
          <w:rFonts w:ascii="Arial" w:hAnsi="Arial" w:cs="Arial"/>
          <w:lang w:val="en-US" w:eastAsia="ja-JP"/>
        </w:rPr>
      </w:pPr>
      <w:r w:rsidRPr="008763C3">
        <w:rPr>
          <w:rFonts w:ascii="Arial" w:hAnsi="Arial" w:cs="Arial"/>
          <w:highlight w:val="green"/>
          <w:lang w:eastAsia="ja-JP"/>
        </w:rPr>
        <w:t>Agreements:</w:t>
      </w:r>
    </w:p>
    <w:p w14:paraId="25B1D44C" w14:textId="77777777" w:rsidR="008038F8" w:rsidRPr="008763C3" w:rsidRDefault="008038F8" w:rsidP="008038F8">
      <w:pPr>
        <w:rPr>
          <w:rFonts w:ascii="Arial" w:hAnsi="Arial" w:cs="Arial"/>
          <w:lang w:eastAsia="ja-JP"/>
        </w:rPr>
      </w:pPr>
      <w:r w:rsidRPr="008763C3">
        <w:rPr>
          <w:rFonts w:ascii="Arial" w:hAnsi="Arial" w:cs="Arial"/>
          <w:lang w:eastAsia="ja-JP"/>
        </w:rPr>
        <w:t>For defining available slots: a slot is determined as unavailable if at least one of the symbols indicated by TDRA for a PUSCH in the slot overlaps with the symbol not intended for UL transmissions</w:t>
      </w:r>
    </w:p>
    <w:p w14:paraId="322A3EFA" w14:textId="77777777" w:rsidR="008038F8" w:rsidRPr="008763C3" w:rsidRDefault="008038F8" w:rsidP="00D900EF">
      <w:pPr>
        <w:pStyle w:val="aff7"/>
        <w:widowControl/>
        <w:numPr>
          <w:ilvl w:val="0"/>
          <w:numId w:val="6"/>
        </w:numPr>
        <w:snapToGrid w:val="0"/>
        <w:spacing w:after="100" w:afterAutospacing="1"/>
        <w:ind w:leftChars="0"/>
        <w:rPr>
          <w:rFonts w:ascii="Arial" w:hAnsi="Arial" w:cs="Arial"/>
          <w:sz w:val="20"/>
          <w:szCs w:val="20"/>
        </w:rPr>
      </w:pPr>
      <w:r w:rsidRPr="008763C3">
        <w:rPr>
          <w:rFonts w:ascii="Arial" w:hAnsi="Arial" w:cs="Arial"/>
          <w:sz w:val="20"/>
          <w:szCs w:val="20"/>
        </w:rPr>
        <w:t>FFS details</w:t>
      </w:r>
    </w:p>
    <w:p w14:paraId="19BECEB8" w14:textId="77777777" w:rsidR="008038F8" w:rsidRPr="008763C3" w:rsidRDefault="008038F8" w:rsidP="008038F8">
      <w:pPr>
        <w:rPr>
          <w:rFonts w:ascii="Arial" w:hAnsi="Arial" w:cs="Arial"/>
          <w:lang w:eastAsia="x-none"/>
        </w:rPr>
      </w:pPr>
    </w:p>
    <w:p w14:paraId="480D30C6" w14:textId="77777777" w:rsidR="008038F8" w:rsidRPr="008763C3" w:rsidRDefault="008038F8" w:rsidP="008038F8">
      <w:pPr>
        <w:rPr>
          <w:rFonts w:ascii="Arial" w:hAnsi="Arial" w:cs="Arial"/>
          <w:u w:val="single"/>
          <w:lang w:val="en-US" w:eastAsia="ja-JP"/>
        </w:rPr>
      </w:pPr>
      <w:r w:rsidRPr="008763C3">
        <w:rPr>
          <w:rFonts w:ascii="Arial" w:hAnsi="Arial" w:cs="Arial"/>
          <w:highlight w:val="green"/>
          <w:u w:val="single"/>
          <w:lang w:eastAsia="ja-JP"/>
        </w:rPr>
        <w:t>Agreements:</w:t>
      </w:r>
    </w:p>
    <w:p w14:paraId="3D150428" w14:textId="77777777" w:rsidR="008038F8" w:rsidRPr="008763C3" w:rsidRDefault="008038F8" w:rsidP="008038F8">
      <w:pPr>
        <w:rPr>
          <w:rFonts w:ascii="Arial" w:hAnsi="Arial" w:cs="Arial"/>
          <w:lang w:eastAsia="ja-JP"/>
        </w:rPr>
      </w:pPr>
      <w:r w:rsidRPr="008763C3">
        <w:rPr>
          <w:rFonts w:ascii="Arial" w:hAnsi="Arial" w:cs="Arial"/>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6A4D3F68" w14:textId="64E36768" w:rsidR="008038F8" w:rsidRPr="008763C3" w:rsidRDefault="008038F8" w:rsidP="00D900EF">
      <w:pPr>
        <w:pStyle w:val="aff7"/>
        <w:widowControl/>
        <w:numPr>
          <w:ilvl w:val="0"/>
          <w:numId w:val="7"/>
        </w:numPr>
        <w:snapToGrid w:val="0"/>
        <w:spacing w:after="100" w:afterAutospacing="1"/>
        <w:ind w:leftChars="0"/>
        <w:contextualSpacing/>
        <w:rPr>
          <w:rFonts w:ascii="Arial" w:hAnsi="Arial" w:cs="Arial"/>
          <w:sz w:val="20"/>
          <w:szCs w:val="20"/>
        </w:rPr>
      </w:pPr>
      <w:r w:rsidRPr="008763C3">
        <w:rPr>
          <w:rFonts w:ascii="Arial" w:hAnsi="Arial" w:cs="Arial"/>
          <w:sz w:val="20"/>
          <w:szCs w:val="20"/>
        </w:rPr>
        <w:t xml:space="preserve">FFS: increasing the maximum number of repetitions with repetition factor configured in </w:t>
      </w:r>
      <w:r w:rsidRPr="008763C3">
        <w:rPr>
          <w:rFonts w:ascii="Arial" w:hAnsi="Arial" w:cs="Arial"/>
          <w:i/>
          <w:iCs/>
          <w:sz w:val="20"/>
          <w:szCs w:val="20"/>
        </w:rPr>
        <w:t>PUSCH-Config</w:t>
      </w:r>
      <w:r w:rsidRPr="008763C3">
        <w:rPr>
          <w:rFonts w:ascii="Arial" w:hAnsi="Arial" w:cs="Arial"/>
          <w:sz w:val="20"/>
          <w:szCs w:val="20"/>
        </w:rPr>
        <w:t xml:space="preserve"> and/or </w:t>
      </w:r>
      <w:r w:rsidRPr="008763C3">
        <w:rPr>
          <w:rFonts w:ascii="Arial" w:hAnsi="Arial" w:cs="Arial"/>
          <w:i/>
          <w:iCs/>
          <w:sz w:val="20"/>
          <w:szCs w:val="20"/>
        </w:rPr>
        <w:t>ConfiguredGrantConfig</w:t>
      </w:r>
      <w:r w:rsidRPr="008763C3">
        <w:rPr>
          <w:rFonts w:ascii="Arial" w:hAnsi="Arial" w:cs="Arial"/>
          <w:sz w:val="20"/>
          <w:szCs w:val="20"/>
        </w:rPr>
        <w:t>.</w:t>
      </w:r>
    </w:p>
    <w:p w14:paraId="0302EB69" w14:textId="77777777" w:rsidR="008038F8" w:rsidRPr="008763C3" w:rsidRDefault="008038F8" w:rsidP="008038F8">
      <w:pPr>
        <w:snapToGrid w:val="0"/>
        <w:spacing w:after="100" w:afterAutospacing="1"/>
        <w:contextualSpacing/>
        <w:rPr>
          <w:rFonts w:ascii="Arial" w:hAnsi="Arial" w:cs="Arial"/>
        </w:rPr>
      </w:pPr>
    </w:p>
    <w:p w14:paraId="3086608F" w14:textId="77777777" w:rsidR="008038F8" w:rsidRPr="008763C3" w:rsidRDefault="008038F8" w:rsidP="008038F8">
      <w:pPr>
        <w:rPr>
          <w:rFonts w:ascii="Arial" w:hAnsi="Arial" w:cs="Arial"/>
          <w:b/>
          <w:bCs/>
          <w:u w:val="single"/>
          <w:lang w:eastAsia="ja-JP"/>
        </w:rPr>
      </w:pPr>
      <w:r w:rsidRPr="008763C3">
        <w:rPr>
          <w:rFonts w:ascii="Arial" w:hAnsi="Arial" w:cs="Arial"/>
          <w:b/>
          <w:bCs/>
          <w:u w:val="single"/>
          <w:lang w:eastAsia="ja-JP"/>
        </w:rPr>
        <w:t>Conclusion:</w:t>
      </w:r>
    </w:p>
    <w:p w14:paraId="2E331761" w14:textId="77777777" w:rsidR="008038F8" w:rsidRPr="008763C3" w:rsidRDefault="008038F8" w:rsidP="008038F8">
      <w:pPr>
        <w:rPr>
          <w:rFonts w:ascii="Arial" w:hAnsi="Arial" w:cs="Arial"/>
          <w:lang w:eastAsia="ja-JP"/>
        </w:rPr>
      </w:pPr>
      <w:r w:rsidRPr="008763C3">
        <w:rPr>
          <w:rFonts w:ascii="Arial" w:hAnsi="Arial" w:cs="Arial"/>
          <w:lang w:eastAsia="ja-JP"/>
        </w:rPr>
        <w:t>Discuss further to select one of the following alternatives:</w:t>
      </w:r>
    </w:p>
    <w:p w14:paraId="7914BE60" w14:textId="77777777" w:rsidR="008038F8" w:rsidRPr="008763C3" w:rsidRDefault="008038F8" w:rsidP="00D900EF">
      <w:pPr>
        <w:pStyle w:val="aff7"/>
        <w:widowControl/>
        <w:numPr>
          <w:ilvl w:val="0"/>
          <w:numId w:val="8"/>
        </w:numPr>
        <w:snapToGrid w:val="0"/>
        <w:spacing w:after="100" w:afterAutospacing="1"/>
        <w:ind w:leftChars="0"/>
        <w:contextualSpacing/>
        <w:rPr>
          <w:rFonts w:ascii="Arial" w:hAnsi="Arial" w:cs="Arial"/>
          <w:sz w:val="20"/>
          <w:szCs w:val="20"/>
          <w:lang w:eastAsia="ko-KR"/>
        </w:rPr>
      </w:pPr>
      <w:r w:rsidRPr="008763C3">
        <w:rPr>
          <w:rFonts w:ascii="Arial" w:hAnsi="Arial" w:cs="Arial"/>
          <w:sz w:val="20"/>
          <w:szCs w:val="20"/>
        </w:rPr>
        <w:t xml:space="preserve">Alt-a: </w:t>
      </w:r>
      <w:r w:rsidRPr="008763C3">
        <w:rPr>
          <w:rFonts w:ascii="Arial" w:hAnsi="Arial" w:cs="Arial"/>
          <w:sz w:val="20"/>
          <w:szCs w:val="20"/>
          <w:lang w:eastAsia="ko-KR"/>
        </w:rPr>
        <w:t>The determination of all the available slots has to be done prior to the first actual transmission of the repetitions.</w:t>
      </w:r>
    </w:p>
    <w:p w14:paraId="2BD8566C" w14:textId="77777777" w:rsidR="008038F8" w:rsidRPr="008763C3" w:rsidRDefault="008038F8" w:rsidP="00D900EF">
      <w:pPr>
        <w:pStyle w:val="aff7"/>
        <w:widowControl/>
        <w:numPr>
          <w:ilvl w:val="0"/>
          <w:numId w:val="8"/>
        </w:numPr>
        <w:snapToGrid w:val="0"/>
        <w:spacing w:after="100" w:afterAutospacing="1"/>
        <w:ind w:leftChars="0"/>
        <w:contextualSpacing/>
        <w:rPr>
          <w:rFonts w:ascii="Arial" w:hAnsi="Arial" w:cs="Arial"/>
          <w:sz w:val="20"/>
          <w:szCs w:val="20"/>
          <w:lang w:eastAsia="ko-KR"/>
        </w:rPr>
      </w:pPr>
      <w:r w:rsidRPr="008763C3">
        <w:rPr>
          <w:rFonts w:ascii="Arial" w:hAnsi="Arial" w:cs="Arial"/>
          <w:sz w:val="20"/>
          <w:szCs w:val="20"/>
        </w:rPr>
        <w:t xml:space="preserve">Alt-b: </w:t>
      </w:r>
      <w:r w:rsidRPr="008763C3">
        <w:rPr>
          <w:rFonts w:ascii="Arial" w:hAnsi="Arial" w:cs="Arial"/>
          <w:sz w:val="20"/>
          <w:szCs w:val="20"/>
          <w:lang w:eastAsia="ko-KR"/>
        </w:rPr>
        <w:t>The determination of all the available slots does not have to be done prior to the first actual transmission of the repetitions.</w:t>
      </w:r>
      <w:r w:rsidRPr="008763C3">
        <w:rPr>
          <w:rFonts w:ascii="Arial" w:hAnsi="Arial" w:cs="Arial"/>
          <w:sz w:val="20"/>
          <w:szCs w:val="20"/>
        </w:rPr>
        <w:t xml:space="preserve"> The </w:t>
      </w:r>
      <w:r w:rsidRPr="008763C3">
        <w:rPr>
          <w:rFonts w:ascii="Arial" w:hAnsi="Arial" w:cs="Arial"/>
          <w:sz w:val="20"/>
          <w:szCs w:val="20"/>
          <w:lang w:eastAsia="ko-KR"/>
        </w:rPr>
        <w:t>timeline requirement is per repetition basis.</w:t>
      </w:r>
    </w:p>
    <w:p w14:paraId="65551682" w14:textId="4DBC52ED" w:rsidR="008038F8" w:rsidRPr="008763C3" w:rsidRDefault="008038F8" w:rsidP="0053725F">
      <w:pPr>
        <w:rPr>
          <w:rFonts w:ascii="Arial" w:eastAsia="Yu Mincho" w:hAnsi="Arial" w:cs="Arial"/>
          <w:lang w:eastAsia="ja-JP"/>
        </w:rPr>
      </w:pPr>
    </w:p>
    <w:p w14:paraId="3777C3B3" w14:textId="77777777" w:rsidR="0006411D" w:rsidRPr="008763C3" w:rsidRDefault="0006411D" w:rsidP="0006411D">
      <w:pPr>
        <w:rPr>
          <w:rFonts w:ascii="Arial" w:hAnsi="Arial" w:cs="Arial"/>
        </w:rPr>
      </w:pPr>
      <w:bookmarkStart w:id="2" w:name="_Hlk63096048"/>
      <w:r w:rsidRPr="008763C3">
        <w:rPr>
          <w:rFonts w:ascii="Arial" w:hAnsi="Arial" w:cs="Arial"/>
          <w:highlight w:val="green"/>
        </w:rPr>
        <w:t>Agreement:</w:t>
      </w:r>
    </w:p>
    <w:p w14:paraId="089B813F" w14:textId="77777777" w:rsidR="0006411D" w:rsidRPr="008763C3" w:rsidRDefault="0006411D" w:rsidP="00D900EF">
      <w:pPr>
        <w:numPr>
          <w:ilvl w:val="0"/>
          <w:numId w:val="9"/>
        </w:numPr>
        <w:overflowPunct/>
        <w:autoSpaceDE/>
        <w:autoSpaceDN/>
        <w:adjustRightInd/>
        <w:spacing w:after="0"/>
        <w:textAlignment w:val="auto"/>
        <w:rPr>
          <w:rFonts w:ascii="Arial" w:hAnsi="Arial" w:cs="Arial"/>
        </w:rPr>
      </w:pPr>
      <w:r w:rsidRPr="008763C3">
        <w:rPr>
          <w:rFonts w:ascii="Arial" w:hAnsi="Arial" w:cs="Arial"/>
        </w:rPr>
        <w:t>Consider one or two of the following options as starting points to design time domain resource determination of TBoMS</w:t>
      </w:r>
    </w:p>
    <w:p w14:paraId="50BA11D9" w14:textId="77777777" w:rsidR="0006411D" w:rsidRPr="008763C3" w:rsidRDefault="0006411D" w:rsidP="00D900EF">
      <w:pPr>
        <w:numPr>
          <w:ilvl w:val="1"/>
          <w:numId w:val="9"/>
        </w:numPr>
        <w:overflowPunct/>
        <w:autoSpaceDE/>
        <w:autoSpaceDN/>
        <w:adjustRightInd/>
        <w:spacing w:after="0"/>
        <w:textAlignment w:val="auto"/>
        <w:rPr>
          <w:rFonts w:ascii="Arial" w:hAnsi="Arial" w:cs="Arial"/>
        </w:rPr>
      </w:pPr>
      <w:r w:rsidRPr="008763C3">
        <w:rPr>
          <w:rFonts w:ascii="Arial" w:hAnsi="Arial" w:cs="Arial"/>
        </w:rPr>
        <w:t>PUSCH repetition type A like TDRA, i.e., the number of allocated symbols is the same in each slot.</w:t>
      </w:r>
    </w:p>
    <w:p w14:paraId="0D4B8202" w14:textId="77777777" w:rsidR="0006411D" w:rsidRPr="008763C3" w:rsidRDefault="0006411D" w:rsidP="00D900EF">
      <w:pPr>
        <w:numPr>
          <w:ilvl w:val="1"/>
          <w:numId w:val="9"/>
        </w:numPr>
        <w:overflowPunct/>
        <w:autoSpaceDE/>
        <w:autoSpaceDN/>
        <w:adjustRightInd/>
        <w:spacing w:after="0"/>
        <w:textAlignment w:val="auto"/>
        <w:rPr>
          <w:rFonts w:ascii="Arial" w:hAnsi="Arial" w:cs="Arial"/>
        </w:rPr>
      </w:pPr>
      <w:r w:rsidRPr="008763C3">
        <w:rPr>
          <w:rFonts w:ascii="Arial" w:hAnsi="Arial" w:cs="Arial"/>
        </w:rPr>
        <w:t>PUSCH repetition type B like TDRA, i.e., the number of allocated symbols in each slot can be different</w:t>
      </w:r>
    </w:p>
    <w:p w14:paraId="24C747D7" w14:textId="77777777" w:rsidR="0006411D" w:rsidRPr="008763C3" w:rsidRDefault="0006411D" w:rsidP="0006411D">
      <w:pPr>
        <w:rPr>
          <w:rFonts w:ascii="Arial" w:hAnsi="Arial" w:cs="Arial"/>
        </w:rPr>
      </w:pPr>
      <w:r w:rsidRPr="008763C3">
        <w:rPr>
          <w:rFonts w:ascii="Arial" w:hAnsi="Arial" w:cs="Arial"/>
          <w:highlight w:val="green"/>
        </w:rPr>
        <w:t>Agreement:</w:t>
      </w:r>
    </w:p>
    <w:p w14:paraId="0C1BD707" w14:textId="77777777" w:rsidR="0006411D" w:rsidRPr="008763C3" w:rsidRDefault="0006411D" w:rsidP="00D900EF">
      <w:pPr>
        <w:numPr>
          <w:ilvl w:val="0"/>
          <w:numId w:val="9"/>
        </w:numPr>
        <w:overflowPunct/>
        <w:autoSpaceDE/>
        <w:autoSpaceDN/>
        <w:adjustRightInd/>
        <w:spacing w:after="0"/>
        <w:textAlignment w:val="auto"/>
        <w:rPr>
          <w:rFonts w:ascii="Arial" w:hAnsi="Arial" w:cs="Arial"/>
        </w:rPr>
      </w:pPr>
      <w:r w:rsidRPr="008763C3">
        <w:rPr>
          <w:rFonts w:ascii="Arial" w:hAnsi="Arial" w:cs="Arial"/>
        </w:rPr>
        <w:lastRenderedPageBreak/>
        <w:t>The same number of PRBs per symbol is allocated across slots for TBoMS transmission.</w:t>
      </w:r>
    </w:p>
    <w:bookmarkEnd w:id="2"/>
    <w:p w14:paraId="2314EBCE" w14:textId="77777777" w:rsidR="0006411D" w:rsidRPr="008763C3" w:rsidRDefault="0006411D" w:rsidP="0006411D">
      <w:pPr>
        <w:rPr>
          <w:rFonts w:ascii="Arial" w:hAnsi="Arial" w:cs="Arial"/>
        </w:rPr>
      </w:pPr>
    </w:p>
    <w:p w14:paraId="74A70384" w14:textId="77777777" w:rsidR="0006411D" w:rsidRPr="008763C3" w:rsidRDefault="0006411D" w:rsidP="0006411D">
      <w:pPr>
        <w:rPr>
          <w:rFonts w:ascii="Arial" w:hAnsi="Arial" w:cs="Arial"/>
          <w:lang w:val="en-US"/>
        </w:rPr>
      </w:pPr>
      <w:r w:rsidRPr="008763C3">
        <w:rPr>
          <w:rFonts w:ascii="Arial" w:hAnsi="Arial" w:cs="Arial"/>
          <w:highlight w:val="green"/>
        </w:rPr>
        <w:t>Agreements:</w:t>
      </w:r>
    </w:p>
    <w:p w14:paraId="463EDC4F" w14:textId="77777777" w:rsidR="0006411D" w:rsidRPr="008763C3" w:rsidRDefault="0006411D" w:rsidP="00D900EF">
      <w:pPr>
        <w:pStyle w:val="aff7"/>
        <w:widowControl/>
        <w:numPr>
          <w:ilvl w:val="0"/>
          <w:numId w:val="10"/>
        </w:numPr>
        <w:spacing w:line="252" w:lineRule="auto"/>
        <w:ind w:leftChars="0"/>
        <w:contextualSpacing/>
        <w:rPr>
          <w:rFonts w:ascii="Arial" w:hAnsi="Arial" w:cs="Arial"/>
          <w:sz w:val="20"/>
          <w:szCs w:val="20"/>
        </w:rPr>
      </w:pPr>
      <w:r w:rsidRPr="008763C3">
        <w:rPr>
          <w:rFonts w:ascii="Arial" w:hAnsi="Arial" w:cs="Arial"/>
          <w:sz w:val="20"/>
          <w:szCs w:val="20"/>
        </w:rPr>
        <w:t xml:space="preserve">Consecutive physical slots for UL transmission can be used for TBoMS for unpaired spectrum </w:t>
      </w:r>
    </w:p>
    <w:p w14:paraId="74969831" w14:textId="77777777" w:rsidR="0006411D" w:rsidRPr="008763C3" w:rsidRDefault="0006411D" w:rsidP="00D900EF">
      <w:pPr>
        <w:pStyle w:val="aff7"/>
        <w:widowControl/>
        <w:numPr>
          <w:ilvl w:val="1"/>
          <w:numId w:val="10"/>
        </w:numPr>
        <w:spacing w:line="252" w:lineRule="auto"/>
        <w:ind w:leftChars="0"/>
        <w:contextualSpacing/>
        <w:rPr>
          <w:rFonts w:ascii="Arial" w:hAnsi="Arial" w:cs="Arial"/>
          <w:color w:val="FF0000"/>
          <w:sz w:val="20"/>
          <w:szCs w:val="20"/>
        </w:rPr>
      </w:pPr>
      <w:r w:rsidRPr="008763C3">
        <w:rPr>
          <w:rFonts w:ascii="Arial" w:hAnsi="Arial" w:cs="Arial"/>
          <w:sz w:val="20"/>
          <w:szCs w:val="20"/>
        </w:rPr>
        <w:t xml:space="preserve">To resolve in RAN1#104b-e whether to support non-consecutive physical slots for UL transmission for TBoMS for unpaired spectrum </w:t>
      </w:r>
    </w:p>
    <w:p w14:paraId="5059734E" w14:textId="77777777" w:rsidR="0006411D" w:rsidRPr="008763C3" w:rsidRDefault="0006411D" w:rsidP="00D900EF">
      <w:pPr>
        <w:pStyle w:val="aff7"/>
        <w:widowControl/>
        <w:numPr>
          <w:ilvl w:val="0"/>
          <w:numId w:val="10"/>
        </w:numPr>
        <w:spacing w:line="252" w:lineRule="auto"/>
        <w:ind w:leftChars="0"/>
        <w:contextualSpacing/>
        <w:rPr>
          <w:rFonts w:ascii="Arial" w:hAnsi="Arial" w:cs="Arial"/>
          <w:sz w:val="20"/>
          <w:szCs w:val="20"/>
        </w:rPr>
      </w:pPr>
      <w:r w:rsidRPr="008763C3">
        <w:rPr>
          <w:rFonts w:ascii="Arial" w:hAnsi="Arial" w:cs="Arial"/>
          <w:sz w:val="20"/>
          <w:szCs w:val="20"/>
        </w:rPr>
        <w:t xml:space="preserve">Consecutive physical slots for UL transmission can be used for TBoMS for paired spectrum and the SUL band </w:t>
      </w:r>
    </w:p>
    <w:p w14:paraId="12A95992" w14:textId="77777777" w:rsidR="0006411D" w:rsidRPr="008763C3" w:rsidRDefault="0006411D" w:rsidP="00D900EF">
      <w:pPr>
        <w:pStyle w:val="aff7"/>
        <w:widowControl/>
        <w:numPr>
          <w:ilvl w:val="1"/>
          <w:numId w:val="10"/>
        </w:numPr>
        <w:spacing w:line="252" w:lineRule="auto"/>
        <w:ind w:leftChars="0"/>
        <w:contextualSpacing/>
        <w:rPr>
          <w:rFonts w:ascii="Arial" w:hAnsi="Arial" w:cs="Arial"/>
          <w:sz w:val="20"/>
          <w:szCs w:val="20"/>
        </w:rPr>
      </w:pPr>
      <w:r w:rsidRPr="008763C3">
        <w:rPr>
          <w:rFonts w:ascii="Arial" w:hAnsi="Arial" w:cs="Arial"/>
          <w:sz w:val="20"/>
          <w:szCs w:val="20"/>
        </w:rPr>
        <w:t>FFS if non-consecutive physical slots for UL transmission are also supported for paired spectrum and the SUL band</w:t>
      </w:r>
    </w:p>
    <w:p w14:paraId="05DDEE8A" w14:textId="77777777" w:rsidR="0006411D" w:rsidRPr="008763C3" w:rsidRDefault="0006411D" w:rsidP="0006411D">
      <w:pPr>
        <w:rPr>
          <w:rFonts w:ascii="Arial" w:hAnsi="Arial" w:cs="Arial"/>
          <w:b/>
          <w:bCs/>
        </w:rPr>
      </w:pPr>
      <w:r w:rsidRPr="008763C3">
        <w:rPr>
          <w:rFonts w:ascii="Arial" w:hAnsi="Arial" w:cs="Arial"/>
          <w:highlight w:val="green"/>
        </w:rPr>
        <w:t>Agreements</w:t>
      </w:r>
      <w:r w:rsidRPr="008763C3">
        <w:rPr>
          <w:rFonts w:ascii="Arial" w:hAnsi="Arial" w:cs="Arial"/>
          <w:b/>
          <w:bCs/>
        </w:rPr>
        <w:t>:</w:t>
      </w:r>
    </w:p>
    <w:p w14:paraId="2E14D5F6" w14:textId="77777777" w:rsidR="0006411D" w:rsidRPr="008763C3" w:rsidRDefault="0006411D" w:rsidP="0006411D">
      <w:pPr>
        <w:rPr>
          <w:rFonts w:ascii="Arial" w:eastAsia="Gulim" w:hAnsi="Arial" w:cs="Arial"/>
        </w:rPr>
      </w:pPr>
      <w:r w:rsidRPr="008763C3">
        <w:rPr>
          <w:rFonts w:ascii="Arial" w:hAnsi="Arial" w:cs="Arial"/>
        </w:rPr>
        <w:t xml:space="preserve">For TBoMS, the maximum supported TBS should not exceed legacy maximum supported TBS in Rel-15/16, for the same number of layers. </w:t>
      </w:r>
    </w:p>
    <w:p w14:paraId="70611030" w14:textId="77777777" w:rsidR="0006411D" w:rsidRPr="008763C3" w:rsidRDefault="0006411D" w:rsidP="00D900EF">
      <w:pPr>
        <w:pStyle w:val="aff7"/>
        <w:widowControl/>
        <w:numPr>
          <w:ilvl w:val="0"/>
          <w:numId w:val="12"/>
        </w:numPr>
        <w:spacing w:line="252" w:lineRule="auto"/>
        <w:ind w:leftChars="0"/>
        <w:contextualSpacing/>
        <w:rPr>
          <w:rFonts w:ascii="Arial" w:eastAsia="Gulim" w:hAnsi="Arial" w:cs="Arial"/>
          <w:sz w:val="20"/>
          <w:szCs w:val="20"/>
        </w:rPr>
      </w:pPr>
      <w:r w:rsidRPr="008763C3">
        <w:rPr>
          <w:rFonts w:ascii="Arial" w:hAnsi="Arial" w:cs="Arial"/>
          <w:sz w:val="20"/>
          <w:szCs w:val="20"/>
        </w:rPr>
        <w:t>FFS: Details and further constraints on the applicability of TBoMS.</w:t>
      </w:r>
    </w:p>
    <w:p w14:paraId="420C6D43" w14:textId="77777777" w:rsidR="0006411D" w:rsidRPr="008763C3" w:rsidRDefault="0006411D" w:rsidP="0006411D">
      <w:pPr>
        <w:rPr>
          <w:rFonts w:ascii="Arial" w:hAnsi="Arial" w:cs="Arial"/>
        </w:rPr>
      </w:pPr>
    </w:p>
    <w:p w14:paraId="71C876CF" w14:textId="77777777" w:rsidR="0006411D" w:rsidRPr="008763C3" w:rsidRDefault="0006411D" w:rsidP="0006411D">
      <w:pPr>
        <w:rPr>
          <w:rFonts w:ascii="Arial" w:hAnsi="Arial" w:cs="Arial"/>
        </w:rPr>
      </w:pPr>
      <w:r w:rsidRPr="008763C3">
        <w:rPr>
          <w:rFonts w:ascii="Arial" w:hAnsi="Arial" w:cs="Arial"/>
          <w:highlight w:val="green"/>
        </w:rPr>
        <w:t>Agreements</w:t>
      </w:r>
      <w:r w:rsidRPr="008763C3">
        <w:rPr>
          <w:rFonts w:ascii="Arial" w:hAnsi="Arial" w:cs="Arial"/>
        </w:rPr>
        <w:t>:</w:t>
      </w:r>
    </w:p>
    <w:p w14:paraId="3282CA60" w14:textId="512DC207" w:rsidR="0006411D" w:rsidRPr="008763C3" w:rsidRDefault="0006411D" w:rsidP="0006411D">
      <w:pPr>
        <w:rPr>
          <w:rFonts w:ascii="Arial" w:hAnsi="Arial" w:cs="Arial"/>
          <w:lang w:val="en-US"/>
        </w:rPr>
      </w:pPr>
      <w:r w:rsidRPr="008763C3">
        <w:rPr>
          <w:rFonts w:ascii="Arial" w:hAnsi="Arial" w:cs="Arial"/>
        </w:rPr>
        <w:t>One or two of the following approaches will be considered as a starting point to decide how</w:t>
      </w:r>
      <w:r w:rsidRPr="008763C3">
        <w:rPr>
          <w:rFonts w:ascii="Arial" w:hAnsi="Arial" w:cs="Arial"/>
          <w:lang w:val="fr-FR"/>
        </w:rPr>
        <w:fldChar w:fldCharType="begin"/>
      </w:r>
      <w:r w:rsidRPr="008763C3">
        <w:rPr>
          <w:rFonts w:ascii="Arial" w:hAnsi="Arial" w:cs="Arial"/>
          <w:lang w:val="fr-FR"/>
        </w:rPr>
        <w:instrText xml:space="preserve"> QUOTE </w:instrText>
      </w:r>
      <m:oMath>
        <m:sSub>
          <m:sSubPr>
            <m:ctrlPr>
              <w:rPr>
                <w:rFonts w:ascii="Cambria Math" w:eastAsia="MS PGothic" w:hAnsi="Cambria Math" w:cs="Arial"/>
                <w:i/>
                <w:iCs/>
                <w:lang w:val="fr-FR"/>
              </w:rPr>
            </m:ctrlPr>
          </m:sSubPr>
          <m:e>
            <m:r>
              <m:rPr>
                <m:sty m:val="p"/>
              </m:rPr>
              <w:rPr>
                <w:rFonts w:ascii="Cambria Math" w:hAnsi="Cambria Math" w:cs="Arial"/>
              </w:rPr>
              <m:t>N</m:t>
            </m:r>
          </m:e>
          <m:sub>
            <m:r>
              <m:rPr>
                <m:sty m:val="p"/>
              </m:rPr>
              <w:rPr>
                <w:rFonts w:ascii="Cambria Math" w:hAnsi="Cambria Math" w:cs="Arial"/>
              </w:rPr>
              <m:t>info</m:t>
            </m:r>
          </m:sub>
        </m:sSub>
      </m:oMath>
      <w:r w:rsidRPr="008763C3">
        <w:rPr>
          <w:rFonts w:ascii="Arial" w:hAnsi="Arial" w:cs="Arial"/>
          <w:lang w:val="fr-FR"/>
        </w:rPr>
        <w:instrText xml:space="preserve"> </w:instrText>
      </w:r>
      <w:r w:rsidRPr="008763C3">
        <w:rPr>
          <w:rFonts w:ascii="Arial" w:hAnsi="Arial" w:cs="Arial"/>
          <w:lang w:val="fr-FR"/>
        </w:rPr>
        <w:fldChar w:fldCharType="end"/>
      </w:r>
      <w:r w:rsidRPr="008763C3">
        <w:rPr>
          <w:rFonts w:ascii="Arial" w:hAnsi="Arial" w:cs="Arial"/>
          <w:lang w:val="fr-FR"/>
        </w:rPr>
        <w:t xml:space="preserve"> </w:t>
      </w:r>
      <w:r w:rsidRPr="008763C3">
        <w:rPr>
          <w:rFonts w:ascii="Arial" w:hAnsi="Arial" w:cs="Arial"/>
          <w:i/>
          <w:iCs/>
          <w:lang w:val="fr-FR"/>
        </w:rPr>
        <w:t>N</w:t>
      </w:r>
      <w:r w:rsidRPr="008763C3">
        <w:rPr>
          <w:rFonts w:ascii="Arial" w:hAnsi="Arial" w:cs="Arial"/>
          <w:vertAlign w:val="subscript"/>
          <w:lang w:val="fr-FR"/>
        </w:rPr>
        <w:t>Info</w:t>
      </w:r>
      <w:r w:rsidRPr="008763C3">
        <w:rPr>
          <w:rFonts w:ascii="Arial" w:hAnsi="Arial" w:cs="Arial"/>
          <w:lang w:val="fr-FR"/>
        </w:rPr>
        <w:t xml:space="preserve"> </w:t>
      </w:r>
      <w:r w:rsidRPr="008763C3">
        <w:rPr>
          <w:rFonts w:ascii="Arial" w:hAnsi="Arial" w:cs="Arial"/>
        </w:rPr>
        <w:t>for TBoMS is calculated (aiming for down selection in RAN1 #104-bis-e):</w:t>
      </w:r>
    </w:p>
    <w:p w14:paraId="5E9AA35C" w14:textId="77777777" w:rsidR="0006411D" w:rsidRPr="008763C3" w:rsidRDefault="0006411D" w:rsidP="00D900EF">
      <w:pPr>
        <w:pStyle w:val="aff7"/>
        <w:widowControl/>
        <w:numPr>
          <w:ilvl w:val="0"/>
          <w:numId w:val="13"/>
        </w:numPr>
        <w:spacing w:after="180" w:line="252" w:lineRule="auto"/>
        <w:ind w:leftChars="0"/>
        <w:contextualSpacing/>
        <w:rPr>
          <w:rFonts w:ascii="Arial" w:hAnsi="Arial" w:cs="Arial"/>
          <w:sz w:val="20"/>
          <w:szCs w:val="20"/>
        </w:rPr>
      </w:pPr>
      <w:r w:rsidRPr="008763C3">
        <w:rPr>
          <w:rFonts w:ascii="Arial" w:hAnsi="Arial" w:cs="Arial"/>
          <w:b/>
          <w:bCs/>
          <w:sz w:val="20"/>
          <w:szCs w:val="20"/>
        </w:rPr>
        <w:t>Approach 1</w:t>
      </w:r>
      <w:r w:rsidRPr="008763C3">
        <w:rPr>
          <w:rFonts w:ascii="Arial" w:hAnsi="Arial" w:cs="Arial"/>
          <w:sz w:val="20"/>
          <w:szCs w:val="20"/>
        </w:rPr>
        <w:t>: Based on all REs determined across the symbols or slots (FFS whether symbols or slots are used) over which the TBoMS transmission is allocated</w:t>
      </w:r>
    </w:p>
    <w:p w14:paraId="6D79DC22" w14:textId="77777777" w:rsidR="0006411D" w:rsidRPr="008763C3" w:rsidRDefault="0006411D" w:rsidP="00D900EF">
      <w:pPr>
        <w:pStyle w:val="aff7"/>
        <w:widowControl/>
        <w:numPr>
          <w:ilvl w:val="0"/>
          <w:numId w:val="11"/>
        </w:numPr>
        <w:spacing w:after="180" w:line="252" w:lineRule="auto"/>
        <w:ind w:leftChars="0"/>
        <w:contextualSpacing/>
        <w:rPr>
          <w:rFonts w:ascii="Arial" w:hAnsi="Arial" w:cs="Arial"/>
          <w:sz w:val="20"/>
          <w:szCs w:val="20"/>
        </w:rPr>
      </w:pPr>
      <w:r w:rsidRPr="008763C3">
        <w:rPr>
          <w:rFonts w:ascii="Arial" w:hAnsi="Arial" w:cs="Arial"/>
          <w:b/>
          <w:bCs/>
          <w:sz w:val="20"/>
          <w:szCs w:val="20"/>
        </w:rPr>
        <w:t>Approach 2</w:t>
      </w:r>
      <w:r w:rsidRPr="008763C3">
        <w:rPr>
          <w:rFonts w:ascii="Arial" w:hAnsi="Arial" w:cs="Arial"/>
          <w:sz w:val="20"/>
          <w:szCs w:val="20"/>
        </w:rPr>
        <w:t>: Based on the number of REs determined in the first L symbols over which the TBoMS transmission is allocated, scaled by K≥1.</w:t>
      </w:r>
    </w:p>
    <w:p w14:paraId="76FEEAC7" w14:textId="77777777" w:rsidR="0006411D" w:rsidRPr="008763C3" w:rsidRDefault="0006411D" w:rsidP="00D900EF">
      <w:pPr>
        <w:pStyle w:val="aff7"/>
        <w:widowControl/>
        <w:numPr>
          <w:ilvl w:val="1"/>
          <w:numId w:val="11"/>
        </w:numPr>
        <w:spacing w:after="120" w:line="252" w:lineRule="auto"/>
        <w:ind w:leftChars="0" w:left="2149" w:hanging="357"/>
        <w:contextualSpacing/>
        <w:rPr>
          <w:rFonts w:ascii="Arial" w:eastAsia="Calibri" w:hAnsi="Arial" w:cs="Arial"/>
          <w:sz w:val="20"/>
          <w:szCs w:val="20"/>
        </w:rPr>
      </w:pPr>
      <w:r w:rsidRPr="008763C3">
        <w:rPr>
          <w:rFonts w:ascii="Arial" w:hAnsi="Arial" w:cs="Arial"/>
          <w:sz w:val="20"/>
          <w:szCs w:val="20"/>
        </w:rPr>
        <w:t>FFS: the definition of K</w:t>
      </w:r>
    </w:p>
    <w:p w14:paraId="2C81B9D3" w14:textId="77777777" w:rsidR="0006411D" w:rsidRPr="008763C3" w:rsidRDefault="0006411D" w:rsidP="0006411D">
      <w:pPr>
        <w:ind w:left="1416"/>
        <w:rPr>
          <w:rFonts w:ascii="Arial" w:eastAsia="MS PGothic" w:hAnsi="Arial" w:cs="Arial"/>
        </w:rPr>
      </w:pPr>
      <w:r w:rsidRPr="008763C3">
        <w:rPr>
          <w:rFonts w:ascii="Arial" w:hAnsi="Arial" w:cs="Arial"/>
        </w:rPr>
        <w:t>Note: L is the number of symbols determined using the SLIV of PUSCH indicated via TDRA</w:t>
      </w:r>
    </w:p>
    <w:p w14:paraId="07C28BED" w14:textId="77777777" w:rsidR="0006411D" w:rsidRPr="008763C3" w:rsidRDefault="0006411D" w:rsidP="0006411D">
      <w:pPr>
        <w:rPr>
          <w:rFonts w:ascii="Arial" w:hAnsi="Arial" w:cs="Arial"/>
        </w:rPr>
      </w:pPr>
      <w:r w:rsidRPr="008763C3">
        <w:rPr>
          <w:rFonts w:ascii="Arial" w:hAnsi="Arial" w:cs="Arial"/>
        </w:rPr>
        <w:t>FFS: impacts and further details if repetitions of TBoMS is supported.</w:t>
      </w:r>
    </w:p>
    <w:p w14:paraId="4D7EC662" w14:textId="77777777" w:rsidR="0006411D" w:rsidRPr="008763C3" w:rsidRDefault="0006411D" w:rsidP="0006411D">
      <w:pPr>
        <w:rPr>
          <w:rFonts w:ascii="Arial" w:hAnsi="Arial" w:cs="Arial"/>
        </w:rPr>
      </w:pPr>
      <w:r w:rsidRPr="008763C3">
        <w:rPr>
          <w:rFonts w:ascii="Arial" w:hAnsi="Arial" w:cs="Arial"/>
        </w:rPr>
        <w:t>FFS: whether the symbols over which the TBoMS transmission is allocated are the same or can be different from the symbols over which the TBoMS transmission is performed, and details on how to handle such scenarios.</w:t>
      </w:r>
    </w:p>
    <w:p w14:paraId="35D2B439" w14:textId="77777777" w:rsidR="0006411D" w:rsidRPr="008763C3" w:rsidRDefault="0006411D" w:rsidP="0006411D">
      <w:pPr>
        <w:rPr>
          <w:rFonts w:ascii="Arial" w:hAnsi="Arial" w:cs="Arial"/>
        </w:rPr>
      </w:pPr>
    </w:p>
    <w:p w14:paraId="6F58BF41" w14:textId="77777777" w:rsidR="0006411D" w:rsidRPr="008763C3" w:rsidRDefault="0006411D" w:rsidP="0006411D">
      <w:pPr>
        <w:rPr>
          <w:rFonts w:ascii="Arial" w:hAnsi="Arial" w:cs="Arial"/>
        </w:rPr>
      </w:pPr>
      <w:r w:rsidRPr="008763C3">
        <w:rPr>
          <w:rFonts w:ascii="Arial" w:hAnsi="Arial" w:cs="Arial"/>
          <w:highlight w:val="green"/>
        </w:rPr>
        <w:t>Agreements</w:t>
      </w:r>
      <w:r w:rsidRPr="008763C3">
        <w:rPr>
          <w:rFonts w:ascii="Arial" w:hAnsi="Arial" w:cs="Arial"/>
        </w:rPr>
        <w:t>:</w:t>
      </w:r>
    </w:p>
    <w:p w14:paraId="3AAE0491" w14:textId="77777777" w:rsidR="0006411D" w:rsidRPr="008763C3" w:rsidRDefault="0006411D" w:rsidP="0006411D">
      <w:pPr>
        <w:spacing w:before="100" w:beforeAutospacing="1" w:after="100" w:afterAutospacing="1"/>
        <w:rPr>
          <w:rFonts w:ascii="Arial" w:hAnsi="Arial" w:cs="Arial"/>
          <w:lang w:val="fr-FR"/>
        </w:rPr>
      </w:pPr>
      <w:r w:rsidRPr="008763C3">
        <w:rPr>
          <w:rFonts w:ascii="Arial" w:hAnsi="Arial" w:cs="Arial"/>
        </w:rPr>
        <w:t xml:space="preserve">One or two of the following options will be considered (aiming for down-selection in RAN1#104b-e) to calculate </w:t>
      </w:r>
      <w:r w:rsidRPr="008763C3">
        <w:rPr>
          <w:rFonts w:ascii="Arial" w:hAnsi="Arial" w:cs="Arial"/>
          <w:i/>
          <w:iCs/>
        </w:rPr>
        <w:t>N</w:t>
      </w:r>
      <w:r w:rsidRPr="008763C3">
        <w:rPr>
          <w:rFonts w:ascii="Arial" w:hAnsi="Arial" w:cs="Arial"/>
          <w:i/>
          <w:iCs/>
          <w:vertAlign w:val="subscript"/>
        </w:rPr>
        <w:t>oh</w:t>
      </w:r>
      <w:r w:rsidRPr="008763C3">
        <w:rPr>
          <w:rFonts w:ascii="Arial" w:hAnsi="Arial" w:cs="Arial"/>
          <w:i/>
          <w:iCs/>
          <w:vertAlign w:val="superscript"/>
        </w:rPr>
        <w:t>PRB</w:t>
      </w:r>
      <w:r w:rsidRPr="008763C3">
        <w:rPr>
          <w:rFonts w:ascii="Arial" w:hAnsi="Arial" w:cs="Arial"/>
        </w:rPr>
        <w:t xml:space="preserve"> for TBoMS:</w:t>
      </w:r>
    </w:p>
    <w:p w14:paraId="40F21481" w14:textId="77777777" w:rsidR="0006411D" w:rsidRPr="008763C3" w:rsidRDefault="0006411D" w:rsidP="00D900EF">
      <w:pPr>
        <w:numPr>
          <w:ilvl w:val="0"/>
          <w:numId w:val="14"/>
        </w:numPr>
        <w:overflowPunct/>
        <w:autoSpaceDE/>
        <w:autoSpaceDN/>
        <w:adjustRightInd/>
        <w:spacing w:before="100" w:beforeAutospacing="1" w:after="100" w:afterAutospacing="1"/>
        <w:textAlignment w:val="auto"/>
        <w:rPr>
          <w:rFonts w:ascii="Arial" w:hAnsi="Arial" w:cs="Arial"/>
          <w:lang w:val="fr-FR"/>
        </w:rPr>
      </w:pPr>
      <w:r w:rsidRPr="008763C3">
        <w:rPr>
          <w:rStyle w:val="affa"/>
          <w:rFonts w:ascii="Arial" w:hAnsi="Arial" w:cs="Arial"/>
        </w:rPr>
        <w:t>Option 1</w:t>
      </w:r>
      <w:r w:rsidRPr="008763C3">
        <w:rPr>
          <w:rFonts w:ascii="Arial" w:hAnsi="Arial" w:cs="Arial"/>
        </w:rPr>
        <w:t xml:space="preserve">: </w:t>
      </w:r>
      <w:r w:rsidRPr="008763C3">
        <w:rPr>
          <w:rFonts w:ascii="Arial" w:hAnsi="Arial" w:cs="Arial"/>
          <w:i/>
          <w:iCs/>
        </w:rPr>
        <w:t>N</w:t>
      </w:r>
      <w:r w:rsidRPr="008763C3">
        <w:rPr>
          <w:rFonts w:ascii="Arial" w:hAnsi="Arial" w:cs="Arial"/>
          <w:i/>
          <w:iCs/>
          <w:vertAlign w:val="subscript"/>
        </w:rPr>
        <w:t>oh</w:t>
      </w:r>
      <w:r w:rsidRPr="008763C3">
        <w:rPr>
          <w:rFonts w:ascii="Arial" w:hAnsi="Arial" w:cs="Arial"/>
          <w:i/>
          <w:iCs/>
          <w:vertAlign w:val="superscript"/>
        </w:rPr>
        <w:t>PRB</w:t>
      </w:r>
      <w:r w:rsidRPr="008763C3">
        <w:rPr>
          <w:rFonts w:ascii="Arial" w:hAnsi="Arial" w:cs="Arial"/>
        </w:rPr>
        <w:t xml:space="preserve"> is assumed to be the same for all the slots over which the TBoMS transmission is allocated and can be configured by </w:t>
      </w:r>
      <w:r w:rsidRPr="008763C3">
        <w:rPr>
          <w:rStyle w:val="aff9"/>
          <w:rFonts w:ascii="Arial" w:hAnsi="Arial" w:cs="Arial"/>
        </w:rPr>
        <w:t>xOverhead</w:t>
      </w:r>
      <w:r w:rsidRPr="008763C3">
        <w:rPr>
          <w:rFonts w:ascii="Arial" w:hAnsi="Arial" w:cs="Arial"/>
        </w:rPr>
        <w:t xml:space="preserve"> as in Rel-15/16.</w:t>
      </w:r>
    </w:p>
    <w:p w14:paraId="22096CEF" w14:textId="77777777" w:rsidR="0006411D" w:rsidRPr="008763C3" w:rsidRDefault="0006411D" w:rsidP="00D900EF">
      <w:pPr>
        <w:numPr>
          <w:ilvl w:val="0"/>
          <w:numId w:val="14"/>
        </w:numPr>
        <w:overflowPunct/>
        <w:autoSpaceDE/>
        <w:autoSpaceDN/>
        <w:adjustRightInd/>
        <w:spacing w:before="100" w:beforeAutospacing="1" w:after="100" w:afterAutospacing="1"/>
        <w:textAlignment w:val="auto"/>
        <w:rPr>
          <w:rFonts w:ascii="Arial" w:hAnsi="Arial" w:cs="Arial"/>
          <w:lang w:val="fr-FR"/>
        </w:rPr>
      </w:pPr>
      <w:r w:rsidRPr="008763C3">
        <w:rPr>
          <w:rStyle w:val="affa"/>
          <w:rFonts w:ascii="Arial" w:hAnsi="Arial" w:cs="Arial"/>
        </w:rPr>
        <w:t>Option 2</w:t>
      </w:r>
      <w:r w:rsidRPr="008763C3">
        <w:rPr>
          <w:rFonts w:ascii="Arial" w:hAnsi="Arial" w:cs="Arial"/>
        </w:rPr>
        <w:t xml:space="preserve">: </w:t>
      </w:r>
      <w:r w:rsidRPr="008763C3">
        <w:rPr>
          <w:rFonts w:ascii="Arial" w:hAnsi="Arial" w:cs="Arial"/>
          <w:i/>
          <w:iCs/>
        </w:rPr>
        <w:t>N</w:t>
      </w:r>
      <w:r w:rsidRPr="008763C3">
        <w:rPr>
          <w:rFonts w:ascii="Arial" w:hAnsi="Arial" w:cs="Arial"/>
          <w:i/>
          <w:iCs/>
          <w:vertAlign w:val="subscript"/>
        </w:rPr>
        <w:t>oh</w:t>
      </w:r>
      <w:r w:rsidRPr="008763C3">
        <w:rPr>
          <w:rFonts w:ascii="Arial" w:hAnsi="Arial" w:cs="Arial"/>
          <w:i/>
          <w:iCs/>
          <w:vertAlign w:val="superscript"/>
        </w:rPr>
        <w:t>PRB</w:t>
      </w:r>
      <w:r w:rsidRPr="008763C3">
        <w:rPr>
          <w:rFonts w:ascii="Arial" w:hAnsi="Arial" w:cs="Arial"/>
        </w:rPr>
        <w:t xml:space="preserve"> is calculated depending on both </w:t>
      </w:r>
      <w:r w:rsidRPr="008763C3">
        <w:rPr>
          <w:rStyle w:val="aff9"/>
          <w:rFonts w:ascii="Arial" w:hAnsi="Arial" w:cs="Arial"/>
        </w:rPr>
        <w:t>xOverhead</w:t>
      </w:r>
      <w:r w:rsidRPr="008763C3">
        <w:rPr>
          <w:rFonts w:ascii="Arial" w:hAnsi="Arial" w:cs="Arial"/>
        </w:rPr>
        <w:t xml:space="preserve"> and the number of symbols or slots (FFS whether symbol or slot are used) over which the TBoMS transmission is allocated.</w:t>
      </w:r>
    </w:p>
    <w:p w14:paraId="5EA4DF05" w14:textId="77777777" w:rsidR="0006411D" w:rsidRPr="008763C3" w:rsidRDefault="0006411D" w:rsidP="00D900EF">
      <w:pPr>
        <w:numPr>
          <w:ilvl w:val="1"/>
          <w:numId w:val="15"/>
        </w:numPr>
        <w:overflowPunct/>
        <w:autoSpaceDE/>
        <w:autoSpaceDN/>
        <w:adjustRightInd/>
        <w:spacing w:before="100" w:beforeAutospacing="1" w:after="100" w:afterAutospacing="1"/>
        <w:textAlignment w:val="auto"/>
        <w:rPr>
          <w:rFonts w:ascii="Arial" w:hAnsi="Arial" w:cs="Arial"/>
          <w:lang w:val="fr-FR"/>
        </w:rPr>
      </w:pPr>
      <w:r w:rsidRPr="008763C3">
        <w:rPr>
          <w:rFonts w:ascii="Arial" w:hAnsi="Arial" w:cs="Arial"/>
        </w:rPr>
        <w:t xml:space="preserve">FFS: if either the number of symbols or the number of slots is used. </w:t>
      </w:r>
    </w:p>
    <w:p w14:paraId="760CA69E" w14:textId="77777777" w:rsidR="0006411D" w:rsidRPr="008763C3" w:rsidRDefault="0006411D" w:rsidP="00D900EF">
      <w:pPr>
        <w:numPr>
          <w:ilvl w:val="1"/>
          <w:numId w:val="15"/>
        </w:numPr>
        <w:overflowPunct/>
        <w:autoSpaceDE/>
        <w:autoSpaceDN/>
        <w:adjustRightInd/>
        <w:spacing w:before="100" w:beforeAutospacing="1" w:after="100" w:afterAutospacing="1"/>
        <w:textAlignment w:val="auto"/>
        <w:rPr>
          <w:rFonts w:ascii="Arial" w:hAnsi="Arial" w:cs="Arial"/>
          <w:lang w:val="fr-FR"/>
        </w:rPr>
      </w:pPr>
      <w:r w:rsidRPr="008763C3">
        <w:rPr>
          <w:rFonts w:ascii="Arial" w:hAnsi="Arial" w:cs="Arial"/>
        </w:rPr>
        <w:t xml:space="preserve">FFS: if </w:t>
      </w:r>
      <w:r w:rsidRPr="008763C3">
        <w:rPr>
          <w:rStyle w:val="aff9"/>
          <w:rFonts w:ascii="Arial" w:hAnsi="Arial" w:cs="Arial"/>
        </w:rPr>
        <w:t>xOverhead is separately configured from the one in Rel-15/16.</w:t>
      </w:r>
    </w:p>
    <w:p w14:paraId="5E60F980" w14:textId="77777777" w:rsidR="0006411D" w:rsidRPr="008763C3" w:rsidRDefault="0006411D" w:rsidP="0006411D">
      <w:pPr>
        <w:rPr>
          <w:rFonts w:ascii="Arial" w:hAnsi="Arial" w:cs="Arial"/>
        </w:rPr>
      </w:pPr>
      <w:r w:rsidRPr="008763C3">
        <w:rPr>
          <w:rFonts w:ascii="Arial" w:hAnsi="Arial" w:cs="Arial"/>
        </w:rPr>
        <w:t>FFS: impacts and further details if repetitions of TBoMS is supported.</w:t>
      </w:r>
    </w:p>
    <w:p w14:paraId="4CC636B2" w14:textId="49509850" w:rsidR="0006411D" w:rsidRPr="008763C3" w:rsidRDefault="0006411D" w:rsidP="0006411D">
      <w:pPr>
        <w:rPr>
          <w:rFonts w:ascii="Arial" w:eastAsia="Yu Mincho" w:hAnsi="Arial" w:cs="Arial"/>
          <w:lang w:eastAsia="ja-JP"/>
        </w:rPr>
      </w:pPr>
      <w:r w:rsidRPr="008763C3">
        <w:rPr>
          <w:rFonts w:ascii="Arial" w:hAnsi="Arial" w:cs="Arial"/>
        </w:rPr>
        <w:t>FFS: whether the symbols allocated over which the TBoMS transmission is allocated are the same or can be different from the symbols over which the TBoMS transmission is performed.</w:t>
      </w:r>
    </w:p>
    <w:p w14:paraId="763DB51C" w14:textId="47C0D007" w:rsidR="0053725F" w:rsidRPr="008763C3" w:rsidRDefault="0053725F" w:rsidP="0053725F">
      <w:pPr>
        <w:rPr>
          <w:rFonts w:ascii="Arial" w:eastAsia="Yu Mincho" w:hAnsi="Arial" w:cs="Arial"/>
          <w:lang w:eastAsia="ja-JP"/>
        </w:rPr>
      </w:pPr>
    </w:p>
    <w:p w14:paraId="3812DDBC" w14:textId="77777777" w:rsidR="00720CD0" w:rsidRPr="008763C3" w:rsidRDefault="00720CD0" w:rsidP="00720CD0">
      <w:pPr>
        <w:rPr>
          <w:rFonts w:ascii="Arial" w:eastAsia="宋体" w:hAnsi="Arial" w:cs="Arial"/>
        </w:rPr>
      </w:pPr>
      <w:r w:rsidRPr="008763C3">
        <w:rPr>
          <w:rFonts w:ascii="Arial" w:hAnsi="Arial" w:cs="Arial"/>
          <w:highlight w:val="green"/>
        </w:rPr>
        <w:t>Agreements:</w:t>
      </w:r>
    </w:p>
    <w:p w14:paraId="46D13F53" w14:textId="77777777" w:rsidR="00720CD0" w:rsidRPr="008763C3" w:rsidRDefault="00720CD0" w:rsidP="00D900EF">
      <w:pPr>
        <w:pStyle w:val="aff7"/>
        <w:widowControl/>
        <w:numPr>
          <w:ilvl w:val="0"/>
          <w:numId w:val="17"/>
        </w:numPr>
        <w:autoSpaceDE w:val="0"/>
        <w:autoSpaceDN w:val="0"/>
        <w:snapToGrid w:val="0"/>
        <w:spacing w:after="120" w:line="252" w:lineRule="auto"/>
        <w:ind w:leftChars="0"/>
        <w:rPr>
          <w:rFonts w:ascii="Arial" w:hAnsi="Arial" w:cs="Arial"/>
          <w:sz w:val="20"/>
          <w:szCs w:val="20"/>
          <w:lang w:eastAsia="ko-KR"/>
        </w:rPr>
      </w:pPr>
      <w:r w:rsidRPr="008763C3">
        <w:rPr>
          <w:rFonts w:ascii="Arial" w:hAnsi="Arial" w:cs="Arial"/>
          <w:sz w:val="20"/>
          <w:szCs w:val="20"/>
          <w:lang w:eastAsia="ko-KR"/>
        </w:rPr>
        <w:t>Following potential use cases are considered for joint channel estimation for PUSCH:</w:t>
      </w:r>
    </w:p>
    <w:p w14:paraId="64773EAC" w14:textId="77777777" w:rsidR="00720CD0" w:rsidRPr="008763C3" w:rsidRDefault="00720CD0" w:rsidP="00D900EF">
      <w:pPr>
        <w:pStyle w:val="aff7"/>
        <w:widowControl/>
        <w:numPr>
          <w:ilvl w:val="1"/>
          <w:numId w:val="16"/>
        </w:numPr>
        <w:autoSpaceDE w:val="0"/>
        <w:autoSpaceDN w:val="0"/>
        <w:snapToGrid w:val="0"/>
        <w:spacing w:after="120" w:line="252" w:lineRule="auto"/>
        <w:ind w:leftChars="0"/>
        <w:rPr>
          <w:rFonts w:ascii="Arial" w:hAnsi="Arial" w:cs="Arial"/>
          <w:sz w:val="20"/>
          <w:szCs w:val="20"/>
          <w:lang w:eastAsia="ko-KR"/>
        </w:rPr>
      </w:pPr>
      <w:r w:rsidRPr="008763C3">
        <w:rPr>
          <w:rFonts w:ascii="Arial" w:hAnsi="Arial" w:cs="Arial"/>
          <w:sz w:val="20"/>
          <w:szCs w:val="20"/>
          <w:lang w:eastAsia="ko-KR"/>
        </w:rPr>
        <w:t>Use case 1: back-to-back PUSCH transmissions within one slot.</w:t>
      </w:r>
    </w:p>
    <w:p w14:paraId="4DAC3F6D" w14:textId="77777777" w:rsidR="00720CD0" w:rsidRPr="008763C3" w:rsidRDefault="00720CD0" w:rsidP="00D900EF">
      <w:pPr>
        <w:pStyle w:val="aff7"/>
        <w:widowControl/>
        <w:numPr>
          <w:ilvl w:val="1"/>
          <w:numId w:val="16"/>
        </w:numPr>
        <w:autoSpaceDE w:val="0"/>
        <w:autoSpaceDN w:val="0"/>
        <w:snapToGrid w:val="0"/>
        <w:spacing w:after="120" w:line="252" w:lineRule="auto"/>
        <w:ind w:leftChars="0"/>
        <w:rPr>
          <w:rFonts w:ascii="Arial" w:hAnsi="Arial" w:cs="Arial"/>
          <w:sz w:val="20"/>
          <w:szCs w:val="20"/>
          <w:lang w:eastAsia="ko-KR"/>
        </w:rPr>
      </w:pPr>
      <w:r w:rsidRPr="008763C3">
        <w:rPr>
          <w:rFonts w:ascii="Arial" w:hAnsi="Arial" w:cs="Arial"/>
          <w:sz w:val="20"/>
          <w:szCs w:val="20"/>
          <w:lang w:eastAsia="ko-KR"/>
        </w:rPr>
        <w:t>Use case 2: non-back-to-back PUSCH transmissions within one slot.</w:t>
      </w:r>
    </w:p>
    <w:p w14:paraId="640A0480" w14:textId="77777777" w:rsidR="00720CD0" w:rsidRPr="008763C3" w:rsidRDefault="00720CD0" w:rsidP="00D900EF">
      <w:pPr>
        <w:pStyle w:val="aff7"/>
        <w:widowControl/>
        <w:numPr>
          <w:ilvl w:val="1"/>
          <w:numId w:val="16"/>
        </w:numPr>
        <w:autoSpaceDE w:val="0"/>
        <w:autoSpaceDN w:val="0"/>
        <w:snapToGrid w:val="0"/>
        <w:spacing w:after="120" w:line="252" w:lineRule="auto"/>
        <w:ind w:leftChars="0"/>
        <w:rPr>
          <w:rFonts w:ascii="Arial" w:hAnsi="Arial" w:cs="Arial"/>
          <w:sz w:val="20"/>
          <w:szCs w:val="20"/>
          <w:lang w:eastAsia="ko-KR"/>
        </w:rPr>
      </w:pPr>
      <w:r w:rsidRPr="008763C3">
        <w:rPr>
          <w:rFonts w:ascii="Arial" w:hAnsi="Arial" w:cs="Arial"/>
          <w:sz w:val="20"/>
          <w:szCs w:val="20"/>
          <w:lang w:eastAsia="ko-KR"/>
        </w:rPr>
        <w:lastRenderedPageBreak/>
        <w:t>Use case 3: back-to-back PUSCH transmissions across consecutive slots.</w:t>
      </w:r>
    </w:p>
    <w:p w14:paraId="6F5B7C69" w14:textId="77777777" w:rsidR="00720CD0" w:rsidRPr="008763C3" w:rsidRDefault="00720CD0" w:rsidP="00D900EF">
      <w:pPr>
        <w:pStyle w:val="aff7"/>
        <w:widowControl/>
        <w:numPr>
          <w:ilvl w:val="1"/>
          <w:numId w:val="16"/>
        </w:numPr>
        <w:autoSpaceDE w:val="0"/>
        <w:autoSpaceDN w:val="0"/>
        <w:snapToGrid w:val="0"/>
        <w:spacing w:after="120" w:line="252" w:lineRule="auto"/>
        <w:ind w:leftChars="0"/>
        <w:rPr>
          <w:rFonts w:ascii="Arial" w:hAnsi="Arial" w:cs="Arial"/>
          <w:sz w:val="20"/>
          <w:szCs w:val="20"/>
          <w:lang w:eastAsia="ko-KR"/>
        </w:rPr>
      </w:pPr>
      <w:r w:rsidRPr="008763C3">
        <w:rPr>
          <w:rFonts w:ascii="Arial" w:hAnsi="Arial" w:cs="Arial"/>
          <w:sz w:val="20"/>
          <w:szCs w:val="20"/>
          <w:lang w:eastAsia="ko-KR"/>
        </w:rPr>
        <w:t>Use case 4: non-back-to-back PUSCH transmissions across consecutive slots.</w:t>
      </w:r>
    </w:p>
    <w:p w14:paraId="23C0C726" w14:textId="77777777" w:rsidR="00720CD0" w:rsidRPr="008763C3" w:rsidRDefault="00720CD0" w:rsidP="00D900EF">
      <w:pPr>
        <w:pStyle w:val="aff7"/>
        <w:widowControl/>
        <w:numPr>
          <w:ilvl w:val="1"/>
          <w:numId w:val="16"/>
        </w:numPr>
        <w:autoSpaceDE w:val="0"/>
        <w:autoSpaceDN w:val="0"/>
        <w:snapToGrid w:val="0"/>
        <w:spacing w:after="120" w:line="252" w:lineRule="auto"/>
        <w:ind w:leftChars="0"/>
        <w:rPr>
          <w:rFonts w:ascii="Arial" w:hAnsi="Arial" w:cs="Arial"/>
          <w:sz w:val="20"/>
          <w:szCs w:val="20"/>
          <w:lang w:eastAsia="ko-KR"/>
        </w:rPr>
      </w:pPr>
      <w:r w:rsidRPr="008763C3">
        <w:rPr>
          <w:rFonts w:ascii="Arial" w:hAnsi="Arial" w:cs="Arial"/>
          <w:sz w:val="20"/>
          <w:szCs w:val="20"/>
          <w:lang w:eastAsia="ko-KR"/>
        </w:rPr>
        <w:t>Use case 5: PUSCH transmissions across non-consecutive slots.</w:t>
      </w:r>
    </w:p>
    <w:p w14:paraId="35A4D226" w14:textId="77777777" w:rsidR="00720CD0" w:rsidRPr="008763C3" w:rsidRDefault="00720CD0" w:rsidP="00720CD0">
      <w:pPr>
        <w:rPr>
          <w:rFonts w:ascii="Arial" w:hAnsi="Arial" w:cs="Arial"/>
          <w:lang w:eastAsia="ko-KR"/>
        </w:rPr>
      </w:pPr>
      <w:r w:rsidRPr="008763C3">
        <w:rPr>
          <w:rFonts w:ascii="Arial" w:hAnsi="Arial" w:cs="Arial"/>
          <w:lang w:eastAsia="ko-KR"/>
        </w:rPr>
        <w:t>Note: RAN1 assumes “back-to-back PUSCH transmission” has zero gap in-between adjacent PUSCH transmissions.</w:t>
      </w:r>
    </w:p>
    <w:p w14:paraId="0F1ED160" w14:textId="77777777" w:rsidR="00720CD0" w:rsidRPr="008763C3" w:rsidRDefault="00720CD0" w:rsidP="00720CD0">
      <w:pPr>
        <w:rPr>
          <w:rFonts w:ascii="Arial" w:eastAsia="宋体" w:hAnsi="Arial" w:cs="Arial"/>
          <w:szCs w:val="21"/>
        </w:rPr>
      </w:pPr>
    </w:p>
    <w:p w14:paraId="2C5313FD" w14:textId="77777777" w:rsidR="00720CD0" w:rsidRPr="008763C3" w:rsidRDefault="00720CD0" w:rsidP="00720CD0">
      <w:pPr>
        <w:spacing w:after="120"/>
        <w:rPr>
          <w:rFonts w:ascii="Arial" w:hAnsi="Arial" w:cs="Arial"/>
          <w:highlight w:val="green"/>
        </w:rPr>
      </w:pPr>
      <w:r w:rsidRPr="008763C3">
        <w:rPr>
          <w:rFonts w:ascii="Arial" w:hAnsi="Arial" w:cs="Arial"/>
          <w:highlight w:val="green"/>
        </w:rPr>
        <w:t>Agreements:</w:t>
      </w:r>
    </w:p>
    <w:p w14:paraId="0A3288A9" w14:textId="77777777" w:rsidR="00720CD0" w:rsidRPr="008763C3" w:rsidRDefault="00720CD0" w:rsidP="00D900EF">
      <w:pPr>
        <w:pStyle w:val="aff7"/>
        <w:widowControl/>
        <w:numPr>
          <w:ilvl w:val="0"/>
          <w:numId w:val="17"/>
        </w:numPr>
        <w:autoSpaceDE w:val="0"/>
        <w:autoSpaceDN w:val="0"/>
        <w:snapToGrid w:val="0"/>
        <w:spacing w:after="120" w:line="252" w:lineRule="auto"/>
        <w:ind w:leftChars="0"/>
        <w:rPr>
          <w:rFonts w:ascii="Arial" w:hAnsi="Arial" w:cs="Arial"/>
          <w:sz w:val="20"/>
          <w:szCs w:val="20"/>
        </w:rPr>
      </w:pPr>
      <w:r w:rsidRPr="008763C3">
        <w:rPr>
          <w:rFonts w:ascii="Arial" w:hAnsi="Arial" w:cs="Arial"/>
          <w:sz w:val="20"/>
          <w:szCs w:val="20"/>
          <w:lang w:eastAsia="zh-CN"/>
        </w:rPr>
        <w:t xml:space="preserve">For </w:t>
      </w:r>
      <w:r w:rsidRPr="008763C3">
        <w:rPr>
          <w:rFonts w:ascii="Arial" w:hAnsi="Arial" w:cs="Arial"/>
          <w:sz w:val="20"/>
          <w:szCs w:val="20"/>
        </w:rPr>
        <w:t>back-to-back PUSCH transmissions across consecutive slots, support necessary design aspects (under the condition of power consistency and phase continuity) to enable joint channel estimation at least for the following case:</w:t>
      </w:r>
    </w:p>
    <w:p w14:paraId="4FB17444" w14:textId="77777777" w:rsidR="00720CD0" w:rsidRPr="008763C3" w:rsidRDefault="00720CD0" w:rsidP="00D900EF">
      <w:pPr>
        <w:pStyle w:val="aff7"/>
        <w:widowControl/>
        <w:numPr>
          <w:ilvl w:val="1"/>
          <w:numId w:val="17"/>
        </w:numPr>
        <w:autoSpaceDE w:val="0"/>
        <w:autoSpaceDN w:val="0"/>
        <w:snapToGrid w:val="0"/>
        <w:spacing w:after="120" w:line="252" w:lineRule="auto"/>
        <w:ind w:leftChars="0"/>
        <w:rPr>
          <w:rFonts w:ascii="Arial" w:hAnsi="Arial" w:cs="Arial"/>
          <w:sz w:val="20"/>
          <w:szCs w:val="20"/>
        </w:rPr>
      </w:pPr>
      <w:r w:rsidRPr="008763C3">
        <w:rPr>
          <w:rFonts w:ascii="Arial" w:hAnsi="Arial" w:cs="Arial"/>
          <w:sz w:val="20"/>
          <w:szCs w:val="20"/>
        </w:rPr>
        <w:t>Over back-to-back PUSCH transmissions (of the same TB) for repetition type A scheduled by dynamic grant or configured grant</w:t>
      </w:r>
    </w:p>
    <w:p w14:paraId="65C6295F" w14:textId="77777777" w:rsidR="00720CD0" w:rsidRPr="008763C3" w:rsidRDefault="00720CD0" w:rsidP="00D900EF">
      <w:pPr>
        <w:pStyle w:val="aff7"/>
        <w:widowControl/>
        <w:numPr>
          <w:ilvl w:val="1"/>
          <w:numId w:val="17"/>
        </w:numPr>
        <w:autoSpaceDE w:val="0"/>
        <w:autoSpaceDN w:val="0"/>
        <w:snapToGrid w:val="0"/>
        <w:spacing w:after="120" w:line="252" w:lineRule="auto"/>
        <w:ind w:leftChars="0"/>
        <w:rPr>
          <w:rFonts w:ascii="Arial" w:hAnsi="Arial" w:cs="Arial"/>
          <w:sz w:val="20"/>
          <w:szCs w:val="20"/>
        </w:rPr>
      </w:pPr>
      <w:r w:rsidRPr="008763C3">
        <w:rPr>
          <w:rFonts w:ascii="Arial" w:hAnsi="Arial" w:cs="Arial"/>
          <w:sz w:val="20"/>
          <w:szCs w:val="20"/>
        </w:rPr>
        <w:t>FFS details (including possible other cases)</w:t>
      </w:r>
    </w:p>
    <w:p w14:paraId="7E2E0517" w14:textId="77777777" w:rsidR="00720CD0" w:rsidRPr="008763C3" w:rsidRDefault="00720CD0" w:rsidP="00720CD0">
      <w:pPr>
        <w:spacing w:line="252" w:lineRule="auto"/>
        <w:rPr>
          <w:rFonts w:ascii="Arial" w:hAnsi="Arial" w:cs="Arial"/>
        </w:rPr>
      </w:pPr>
    </w:p>
    <w:p w14:paraId="46862C8E" w14:textId="77777777" w:rsidR="00720CD0" w:rsidRPr="008763C3" w:rsidRDefault="00720CD0" w:rsidP="00720CD0">
      <w:pPr>
        <w:rPr>
          <w:rFonts w:ascii="Arial" w:hAnsi="Arial" w:cs="Arial"/>
        </w:rPr>
      </w:pPr>
      <w:r w:rsidRPr="008763C3">
        <w:rPr>
          <w:rFonts w:ascii="Arial" w:hAnsi="Arial" w:cs="Arial"/>
          <w:highlight w:val="green"/>
        </w:rPr>
        <w:t>Agreements:</w:t>
      </w:r>
    </w:p>
    <w:p w14:paraId="24681E53" w14:textId="7E0CC278" w:rsidR="00720CD0" w:rsidRPr="008763C3" w:rsidRDefault="00720CD0" w:rsidP="00D900EF">
      <w:pPr>
        <w:pStyle w:val="aff7"/>
        <w:widowControl/>
        <w:numPr>
          <w:ilvl w:val="0"/>
          <w:numId w:val="18"/>
        </w:numPr>
        <w:autoSpaceDE w:val="0"/>
        <w:autoSpaceDN w:val="0"/>
        <w:adjustRightInd w:val="0"/>
        <w:snapToGrid w:val="0"/>
        <w:spacing w:after="120" w:line="252" w:lineRule="auto"/>
        <w:ind w:leftChars="0"/>
        <w:rPr>
          <w:rFonts w:ascii="Arial" w:hAnsi="Arial" w:cs="Arial"/>
          <w:sz w:val="20"/>
          <w:szCs w:val="20"/>
        </w:rPr>
      </w:pPr>
      <w:r w:rsidRPr="008763C3">
        <w:rPr>
          <w:rFonts w:ascii="Arial" w:hAnsi="Arial" w:cs="Arial"/>
          <w:sz w:val="20"/>
          <w:szCs w:val="20"/>
        </w:rPr>
        <w:t>For joint channel estimation, a time domain window is introduced to facilitate further discussion, during which UE is expected to maintain power consistency and phase continuity among PUSCH transmissions subject to power consistency and phase continuity requirements.</w:t>
      </w:r>
    </w:p>
    <w:p w14:paraId="49602EB8" w14:textId="77777777" w:rsidR="00720CD0" w:rsidRPr="008763C3" w:rsidRDefault="00720CD0" w:rsidP="00D900EF">
      <w:pPr>
        <w:pStyle w:val="aff7"/>
        <w:widowControl/>
        <w:numPr>
          <w:ilvl w:val="1"/>
          <w:numId w:val="19"/>
        </w:numPr>
        <w:autoSpaceDE w:val="0"/>
        <w:autoSpaceDN w:val="0"/>
        <w:snapToGrid w:val="0"/>
        <w:spacing w:after="120" w:line="252" w:lineRule="auto"/>
        <w:ind w:leftChars="0" w:left="780"/>
        <w:rPr>
          <w:rFonts w:ascii="Arial" w:hAnsi="Arial" w:cs="Arial"/>
          <w:sz w:val="20"/>
          <w:szCs w:val="20"/>
        </w:rPr>
      </w:pPr>
      <w:r w:rsidRPr="008763C3">
        <w:rPr>
          <w:rFonts w:ascii="Arial" w:hAnsi="Arial" w:cs="Arial"/>
          <w:sz w:val="20"/>
          <w:szCs w:val="20"/>
        </w:rPr>
        <w:t>FFS: whether the window should be specified</w:t>
      </w:r>
    </w:p>
    <w:p w14:paraId="09ED1726" w14:textId="77777777" w:rsidR="00720CD0" w:rsidRPr="008763C3" w:rsidRDefault="00720CD0" w:rsidP="00D900EF">
      <w:pPr>
        <w:pStyle w:val="aff7"/>
        <w:widowControl/>
        <w:numPr>
          <w:ilvl w:val="1"/>
          <w:numId w:val="19"/>
        </w:numPr>
        <w:autoSpaceDE w:val="0"/>
        <w:autoSpaceDN w:val="0"/>
        <w:snapToGrid w:val="0"/>
        <w:spacing w:after="120" w:line="252" w:lineRule="auto"/>
        <w:ind w:leftChars="0" w:left="780"/>
        <w:rPr>
          <w:rFonts w:ascii="Arial" w:hAnsi="Arial" w:cs="Arial"/>
          <w:sz w:val="20"/>
          <w:szCs w:val="20"/>
        </w:rPr>
      </w:pPr>
      <w:r w:rsidRPr="008763C3">
        <w:rPr>
          <w:rFonts w:ascii="Arial" w:hAnsi="Arial" w:cs="Arial"/>
          <w:sz w:val="20"/>
          <w:szCs w:val="20"/>
        </w:rPr>
        <w:t>FFS: the length of the time domain window is defined by a set of repetitions/slots/symbols</w:t>
      </w:r>
    </w:p>
    <w:p w14:paraId="679DB929" w14:textId="77777777" w:rsidR="00720CD0" w:rsidRPr="008763C3" w:rsidRDefault="00720CD0" w:rsidP="00D900EF">
      <w:pPr>
        <w:pStyle w:val="aff7"/>
        <w:widowControl/>
        <w:numPr>
          <w:ilvl w:val="1"/>
          <w:numId w:val="19"/>
        </w:numPr>
        <w:autoSpaceDE w:val="0"/>
        <w:autoSpaceDN w:val="0"/>
        <w:snapToGrid w:val="0"/>
        <w:spacing w:after="120" w:line="252" w:lineRule="auto"/>
        <w:ind w:leftChars="0" w:left="780"/>
        <w:rPr>
          <w:rFonts w:ascii="Arial" w:hAnsi="Arial" w:cs="Arial"/>
          <w:sz w:val="20"/>
          <w:szCs w:val="20"/>
        </w:rPr>
      </w:pPr>
      <w:r w:rsidRPr="008763C3">
        <w:rPr>
          <w:rFonts w:ascii="Arial" w:hAnsi="Arial" w:cs="Arial"/>
          <w:sz w:val="20"/>
          <w:szCs w:val="20"/>
        </w:rPr>
        <w:t>FFS: single or multiple time domain windows</w:t>
      </w:r>
    </w:p>
    <w:p w14:paraId="28D5481E" w14:textId="77777777" w:rsidR="00720CD0" w:rsidRPr="008763C3" w:rsidRDefault="00720CD0" w:rsidP="00D900EF">
      <w:pPr>
        <w:pStyle w:val="aff7"/>
        <w:widowControl/>
        <w:numPr>
          <w:ilvl w:val="0"/>
          <w:numId w:val="20"/>
        </w:numPr>
        <w:autoSpaceDE w:val="0"/>
        <w:autoSpaceDN w:val="0"/>
        <w:snapToGrid w:val="0"/>
        <w:spacing w:after="120" w:line="252" w:lineRule="auto"/>
        <w:ind w:leftChars="0" w:left="780"/>
        <w:rPr>
          <w:rFonts w:ascii="Arial" w:hAnsi="Arial" w:cs="Arial"/>
          <w:sz w:val="20"/>
          <w:szCs w:val="20"/>
        </w:rPr>
      </w:pPr>
      <w:r w:rsidRPr="008763C3">
        <w:rPr>
          <w:rFonts w:ascii="Arial" w:hAnsi="Arial" w:cs="Arial"/>
          <w:sz w:val="20"/>
          <w:szCs w:val="20"/>
        </w:rPr>
        <w:t>FFS: relation with UE capability</w:t>
      </w:r>
    </w:p>
    <w:p w14:paraId="193C61CB" w14:textId="7C8B910D" w:rsidR="00720CD0" w:rsidRPr="008763C3" w:rsidRDefault="00720CD0" w:rsidP="00D900EF">
      <w:pPr>
        <w:pStyle w:val="aff7"/>
        <w:widowControl/>
        <w:numPr>
          <w:ilvl w:val="0"/>
          <w:numId w:val="20"/>
        </w:numPr>
        <w:autoSpaceDE w:val="0"/>
        <w:autoSpaceDN w:val="0"/>
        <w:snapToGrid w:val="0"/>
        <w:spacing w:after="120" w:line="252" w:lineRule="auto"/>
        <w:ind w:leftChars="0" w:left="780"/>
        <w:rPr>
          <w:rFonts w:ascii="Arial" w:hAnsi="Arial" w:cs="Arial"/>
          <w:sz w:val="20"/>
          <w:szCs w:val="20"/>
        </w:rPr>
      </w:pPr>
      <w:r w:rsidRPr="008763C3">
        <w:rPr>
          <w:rFonts w:ascii="Arial" w:hAnsi="Arial" w:cs="Arial"/>
          <w:sz w:val="20"/>
          <w:szCs w:val="20"/>
        </w:rPr>
        <w:t>FFS: the time domain window may or may not be configured.</w:t>
      </w:r>
    </w:p>
    <w:p w14:paraId="3C8079BE" w14:textId="77777777" w:rsidR="00720CD0" w:rsidRPr="008763C3" w:rsidRDefault="00720CD0" w:rsidP="00D900EF">
      <w:pPr>
        <w:pStyle w:val="aff7"/>
        <w:widowControl/>
        <w:numPr>
          <w:ilvl w:val="0"/>
          <w:numId w:val="20"/>
        </w:numPr>
        <w:autoSpaceDE w:val="0"/>
        <w:autoSpaceDN w:val="0"/>
        <w:adjustRightInd w:val="0"/>
        <w:snapToGrid w:val="0"/>
        <w:spacing w:after="120" w:line="256" w:lineRule="auto"/>
        <w:ind w:leftChars="0" w:left="780"/>
        <w:rPr>
          <w:rFonts w:ascii="Arial" w:hAnsi="Arial" w:cs="Arial"/>
          <w:sz w:val="20"/>
          <w:szCs w:val="20"/>
        </w:rPr>
      </w:pPr>
      <w:r w:rsidRPr="008763C3">
        <w:rPr>
          <w:rFonts w:ascii="Arial" w:hAnsi="Arial" w:cs="Arial"/>
          <w:sz w:val="20"/>
          <w:szCs w:val="20"/>
        </w:rPr>
        <w:t>FFS: whether the term "time domain window" is used in the specification or replaced by other technical terms</w:t>
      </w:r>
    </w:p>
    <w:p w14:paraId="27CB556D" w14:textId="77777777" w:rsidR="00720CD0" w:rsidRPr="008763C3" w:rsidRDefault="00720CD0" w:rsidP="00D900EF">
      <w:pPr>
        <w:pStyle w:val="aff7"/>
        <w:widowControl/>
        <w:numPr>
          <w:ilvl w:val="0"/>
          <w:numId w:val="20"/>
        </w:numPr>
        <w:autoSpaceDE w:val="0"/>
        <w:autoSpaceDN w:val="0"/>
        <w:adjustRightInd w:val="0"/>
        <w:snapToGrid w:val="0"/>
        <w:spacing w:after="120" w:line="256" w:lineRule="auto"/>
        <w:ind w:leftChars="0" w:left="780"/>
        <w:rPr>
          <w:rFonts w:ascii="Arial" w:hAnsi="Arial" w:cs="Arial"/>
          <w:sz w:val="20"/>
          <w:szCs w:val="20"/>
        </w:rPr>
      </w:pPr>
      <w:r w:rsidRPr="008763C3">
        <w:rPr>
          <w:rFonts w:ascii="Arial" w:hAnsi="Arial" w:cs="Arial"/>
          <w:sz w:val="20"/>
          <w:szCs w:val="20"/>
        </w:rPr>
        <w:t>FFS: Whether the window is determined by the power consistency and phase continuity requirements and/or by other factors is to be decided.</w:t>
      </w:r>
    </w:p>
    <w:p w14:paraId="3E99038D" w14:textId="77777777" w:rsidR="00720CD0" w:rsidRPr="008763C3" w:rsidRDefault="00720CD0" w:rsidP="00720CD0">
      <w:pPr>
        <w:rPr>
          <w:rFonts w:ascii="Arial" w:hAnsi="Arial" w:cs="Arial"/>
        </w:rPr>
      </w:pPr>
    </w:p>
    <w:p w14:paraId="0F2A009B" w14:textId="77777777" w:rsidR="00720CD0" w:rsidRPr="008763C3" w:rsidRDefault="00720CD0" w:rsidP="00720CD0">
      <w:pPr>
        <w:spacing w:after="120"/>
        <w:rPr>
          <w:rFonts w:ascii="Arial" w:hAnsi="Arial" w:cs="Arial"/>
          <w:highlight w:val="green"/>
        </w:rPr>
      </w:pPr>
      <w:r w:rsidRPr="008763C3">
        <w:rPr>
          <w:rFonts w:ascii="Arial" w:hAnsi="Arial" w:cs="Arial"/>
          <w:highlight w:val="green"/>
        </w:rPr>
        <w:t>Agreements:</w:t>
      </w:r>
    </w:p>
    <w:p w14:paraId="5965FF9E" w14:textId="77777777" w:rsidR="00720CD0" w:rsidRPr="008763C3" w:rsidRDefault="00720CD0" w:rsidP="00D900EF">
      <w:pPr>
        <w:pStyle w:val="aff7"/>
        <w:widowControl/>
        <w:numPr>
          <w:ilvl w:val="0"/>
          <w:numId w:val="21"/>
        </w:numPr>
        <w:autoSpaceDE w:val="0"/>
        <w:autoSpaceDN w:val="0"/>
        <w:snapToGrid w:val="0"/>
        <w:spacing w:after="120" w:line="252" w:lineRule="auto"/>
        <w:ind w:leftChars="0"/>
        <w:rPr>
          <w:rFonts w:ascii="Arial" w:hAnsi="Arial" w:cs="Arial"/>
          <w:sz w:val="20"/>
          <w:szCs w:val="20"/>
        </w:rPr>
      </w:pPr>
      <w:r w:rsidRPr="008763C3">
        <w:rPr>
          <w:rFonts w:ascii="Arial" w:hAnsi="Arial" w:cs="Arial"/>
          <w:sz w:val="20"/>
          <w:szCs w:val="20"/>
          <w:lang w:eastAsia="zh-CN"/>
        </w:rPr>
        <w:t>Companies are encouraged to study o</w:t>
      </w:r>
      <w:r w:rsidRPr="008763C3">
        <w:rPr>
          <w:rFonts w:ascii="Arial" w:hAnsi="Arial" w:cs="Arial"/>
          <w:sz w:val="20"/>
          <w:szCs w:val="20"/>
        </w:rPr>
        <w:t>ptimization of DMRS granularity in time domain with joint channel estimation, including:</w:t>
      </w:r>
    </w:p>
    <w:p w14:paraId="390C2AEA" w14:textId="77777777" w:rsidR="00720CD0" w:rsidRPr="008763C3" w:rsidRDefault="00720CD0" w:rsidP="00D900EF">
      <w:pPr>
        <w:pStyle w:val="aff7"/>
        <w:widowControl/>
        <w:numPr>
          <w:ilvl w:val="1"/>
          <w:numId w:val="22"/>
        </w:numPr>
        <w:autoSpaceDE w:val="0"/>
        <w:autoSpaceDN w:val="0"/>
        <w:snapToGrid w:val="0"/>
        <w:spacing w:after="120" w:line="252" w:lineRule="auto"/>
        <w:ind w:leftChars="0"/>
        <w:rPr>
          <w:rFonts w:ascii="Arial" w:hAnsi="Arial" w:cs="Arial"/>
          <w:sz w:val="20"/>
          <w:szCs w:val="20"/>
        </w:rPr>
      </w:pPr>
      <w:r w:rsidRPr="008763C3">
        <w:rPr>
          <w:rFonts w:ascii="Arial" w:hAnsi="Arial" w:cs="Arial"/>
          <w:sz w:val="20"/>
          <w:szCs w:val="20"/>
        </w:rPr>
        <w:t>Use cases</w:t>
      </w:r>
    </w:p>
    <w:p w14:paraId="22D716AC" w14:textId="77777777" w:rsidR="00720CD0" w:rsidRPr="008763C3" w:rsidRDefault="00720CD0" w:rsidP="00D900EF">
      <w:pPr>
        <w:pStyle w:val="aff7"/>
        <w:widowControl/>
        <w:numPr>
          <w:ilvl w:val="1"/>
          <w:numId w:val="22"/>
        </w:numPr>
        <w:autoSpaceDE w:val="0"/>
        <w:autoSpaceDN w:val="0"/>
        <w:snapToGrid w:val="0"/>
        <w:spacing w:after="120" w:line="252" w:lineRule="auto"/>
        <w:ind w:leftChars="0"/>
        <w:rPr>
          <w:rFonts w:ascii="Arial" w:hAnsi="Arial" w:cs="Arial"/>
          <w:sz w:val="20"/>
          <w:szCs w:val="20"/>
        </w:rPr>
      </w:pPr>
      <w:r w:rsidRPr="008763C3">
        <w:rPr>
          <w:rFonts w:ascii="Arial" w:hAnsi="Arial" w:cs="Arial"/>
          <w:sz w:val="20"/>
          <w:szCs w:val="20"/>
        </w:rPr>
        <w:t>Simulations results</w:t>
      </w:r>
    </w:p>
    <w:p w14:paraId="308D78C9" w14:textId="77777777" w:rsidR="00720CD0" w:rsidRPr="008763C3" w:rsidRDefault="00720CD0" w:rsidP="00D900EF">
      <w:pPr>
        <w:pStyle w:val="aff7"/>
        <w:widowControl/>
        <w:numPr>
          <w:ilvl w:val="1"/>
          <w:numId w:val="22"/>
        </w:numPr>
        <w:autoSpaceDE w:val="0"/>
        <w:autoSpaceDN w:val="0"/>
        <w:snapToGrid w:val="0"/>
        <w:spacing w:after="120" w:line="252" w:lineRule="auto"/>
        <w:ind w:leftChars="0"/>
        <w:rPr>
          <w:rFonts w:ascii="Arial" w:hAnsi="Arial" w:cs="Arial"/>
          <w:sz w:val="20"/>
          <w:szCs w:val="20"/>
        </w:rPr>
      </w:pPr>
      <w:r w:rsidRPr="008763C3">
        <w:rPr>
          <w:rFonts w:ascii="Arial" w:hAnsi="Arial" w:cs="Arial"/>
          <w:sz w:val="20"/>
          <w:szCs w:val="20"/>
        </w:rPr>
        <w:t>Enhanced schemes, e.g.,</w:t>
      </w:r>
    </w:p>
    <w:p w14:paraId="3E5F889E" w14:textId="77777777" w:rsidR="00720CD0" w:rsidRPr="008763C3" w:rsidRDefault="00720CD0" w:rsidP="00D900EF">
      <w:pPr>
        <w:pStyle w:val="aff7"/>
        <w:widowControl/>
        <w:numPr>
          <w:ilvl w:val="2"/>
          <w:numId w:val="22"/>
        </w:numPr>
        <w:autoSpaceDE w:val="0"/>
        <w:autoSpaceDN w:val="0"/>
        <w:snapToGrid w:val="0"/>
        <w:spacing w:after="120" w:line="252" w:lineRule="auto"/>
        <w:ind w:leftChars="0"/>
        <w:rPr>
          <w:rFonts w:ascii="Arial" w:hAnsi="Arial" w:cs="Arial"/>
          <w:sz w:val="20"/>
          <w:szCs w:val="20"/>
        </w:rPr>
      </w:pPr>
      <w:r w:rsidRPr="008763C3">
        <w:rPr>
          <w:rFonts w:ascii="Arial" w:hAnsi="Arial" w:cs="Arial"/>
          <w:sz w:val="20"/>
          <w:szCs w:val="20"/>
        </w:rPr>
        <w:t>Different DMRS density for different PUSCH transmissions</w:t>
      </w:r>
    </w:p>
    <w:p w14:paraId="7208E7D1" w14:textId="77777777" w:rsidR="00720CD0" w:rsidRPr="008763C3" w:rsidRDefault="00720CD0" w:rsidP="00D900EF">
      <w:pPr>
        <w:pStyle w:val="aff7"/>
        <w:widowControl/>
        <w:numPr>
          <w:ilvl w:val="2"/>
          <w:numId w:val="22"/>
        </w:numPr>
        <w:autoSpaceDE w:val="0"/>
        <w:autoSpaceDN w:val="0"/>
        <w:snapToGrid w:val="0"/>
        <w:spacing w:after="120" w:line="252" w:lineRule="auto"/>
        <w:ind w:leftChars="0"/>
        <w:rPr>
          <w:rFonts w:ascii="Arial" w:hAnsi="Arial" w:cs="Arial"/>
          <w:sz w:val="20"/>
          <w:szCs w:val="20"/>
        </w:rPr>
      </w:pPr>
      <w:r w:rsidRPr="008763C3">
        <w:rPr>
          <w:rFonts w:ascii="Arial" w:hAnsi="Arial" w:cs="Arial"/>
          <w:sz w:val="20"/>
          <w:szCs w:val="20"/>
        </w:rPr>
        <w:t>No DMRS for some PUSCH transmissions</w:t>
      </w:r>
    </w:p>
    <w:p w14:paraId="5AB235A2" w14:textId="77777777" w:rsidR="00720CD0" w:rsidRPr="008763C3" w:rsidRDefault="00720CD0" w:rsidP="00D900EF">
      <w:pPr>
        <w:pStyle w:val="aff7"/>
        <w:widowControl/>
        <w:numPr>
          <w:ilvl w:val="1"/>
          <w:numId w:val="22"/>
        </w:numPr>
        <w:autoSpaceDE w:val="0"/>
        <w:autoSpaceDN w:val="0"/>
        <w:snapToGrid w:val="0"/>
        <w:spacing w:after="120" w:line="252" w:lineRule="auto"/>
        <w:ind w:leftChars="0"/>
        <w:rPr>
          <w:rFonts w:ascii="Arial" w:hAnsi="Arial" w:cs="Arial"/>
          <w:sz w:val="20"/>
          <w:szCs w:val="20"/>
        </w:rPr>
      </w:pPr>
      <w:r w:rsidRPr="008763C3">
        <w:rPr>
          <w:rFonts w:ascii="Arial" w:hAnsi="Arial" w:cs="Arial"/>
          <w:sz w:val="20"/>
          <w:szCs w:val="20"/>
        </w:rPr>
        <w:t>If applicable, impact of dynamic changes, e.g., cancellation of a repetition and companies report the evaluation method.</w:t>
      </w:r>
    </w:p>
    <w:p w14:paraId="01C079AC" w14:textId="77777777" w:rsidR="00720CD0" w:rsidRPr="008763C3" w:rsidRDefault="00720CD0" w:rsidP="00D900EF">
      <w:pPr>
        <w:pStyle w:val="aff7"/>
        <w:widowControl/>
        <w:numPr>
          <w:ilvl w:val="0"/>
          <w:numId w:val="22"/>
        </w:numPr>
        <w:autoSpaceDE w:val="0"/>
        <w:autoSpaceDN w:val="0"/>
        <w:snapToGrid w:val="0"/>
        <w:spacing w:after="120" w:line="252" w:lineRule="auto"/>
        <w:ind w:leftChars="0"/>
        <w:rPr>
          <w:rFonts w:ascii="Arial" w:hAnsi="Arial" w:cs="Arial"/>
          <w:sz w:val="20"/>
          <w:szCs w:val="20"/>
        </w:rPr>
      </w:pPr>
      <w:r w:rsidRPr="008763C3">
        <w:rPr>
          <w:rFonts w:ascii="Arial" w:hAnsi="Arial" w:cs="Arial"/>
          <w:sz w:val="20"/>
          <w:szCs w:val="20"/>
          <w:lang w:eastAsia="zh-CN"/>
        </w:rPr>
        <w:t>Companies are encouraged to study o</w:t>
      </w:r>
      <w:r w:rsidRPr="008763C3">
        <w:rPr>
          <w:rFonts w:ascii="Arial" w:hAnsi="Arial" w:cs="Arial"/>
          <w:sz w:val="20"/>
          <w:szCs w:val="20"/>
        </w:rPr>
        <w:t>ptimization of DMRS location in time domain with joint channel estimation, including:</w:t>
      </w:r>
    </w:p>
    <w:p w14:paraId="50086B96" w14:textId="77777777" w:rsidR="00720CD0" w:rsidRPr="008763C3" w:rsidRDefault="00720CD0" w:rsidP="00D900EF">
      <w:pPr>
        <w:pStyle w:val="aff7"/>
        <w:widowControl/>
        <w:numPr>
          <w:ilvl w:val="1"/>
          <w:numId w:val="22"/>
        </w:numPr>
        <w:autoSpaceDE w:val="0"/>
        <w:autoSpaceDN w:val="0"/>
        <w:snapToGrid w:val="0"/>
        <w:spacing w:after="120" w:line="252" w:lineRule="auto"/>
        <w:ind w:leftChars="0"/>
        <w:rPr>
          <w:rFonts w:ascii="Arial" w:hAnsi="Arial" w:cs="Arial"/>
          <w:sz w:val="20"/>
          <w:szCs w:val="20"/>
        </w:rPr>
      </w:pPr>
      <w:r w:rsidRPr="008763C3">
        <w:rPr>
          <w:rFonts w:ascii="Arial" w:hAnsi="Arial" w:cs="Arial"/>
          <w:sz w:val="20"/>
          <w:szCs w:val="20"/>
        </w:rPr>
        <w:t>Use cases</w:t>
      </w:r>
    </w:p>
    <w:p w14:paraId="6E144ADC" w14:textId="77777777" w:rsidR="00720CD0" w:rsidRPr="008763C3" w:rsidRDefault="00720CD0" w:rsidP="00D900EF">
      <w:pPr>
        <w:pStyle w:val="aff7"/>
        <w:widowControl/>
        <w:numPr>
          <w:ilvl w:val="1"/>
          <w:numId w:val="22"/>
        </w:numPr>
        <w:autoSpaceDE w:val="0"/>
        <w:autoSpaceDN w:val="0"/>
        <w:snapToGrid w:val="0"/>
        <w:spacing w:after="120" w:line="252" w:lineRule="auto"/>
        <w:ind w:leftChars="0"/>
        <w:rPr>
          <w:rFonts w:ascii="Arial" w:hAnsi="Arial" w:cs="Arial"/>
          <w:sz w:val="20"/>
          <w:szCs w:val="20"/>
        </w:rPr>
      </w:pPr>
      <w:r w:rsidRPr="008763C3">
        <w:rPr>
          <w:rFonts w:ascii="Arial" w:hAnsi="Arial" w:cs="Arial"/>
          <w:sz w:val="20"/>
          <w:szCs w:val="20"/>
        </w:rPr>
        <w:t>Simulations results</w:t>
      </w:r>
    </w:p>
    <w:p w14:paraId="1B88C3F3" w14:textId="77777777" w:rsidR="00720CD0" w:rsidRPr="008763C3" w:rsidRDefault="00720CD0" w:rsidP="00D900EF">
      <w:pPr>
        <w:pStyle w:val="aff7"/>
        <w:widowControl/>
        <w:numPr>
          <w:ilvl w:val="1"/>
          <w:numId w:val="22"/>
        </w:numPr>
        <w:autoSpaceDE w:val="0"/>
        <w:autoSpaceDN w:val="0"/>
        <w:snapToGrid w:val="0"/>
        <w:spacing w:after="120" w:line="252" w:lineRule="auto"/>
        <w:ind w:leftChars="0"/>
        <w:rPr>
          <w:rFonts w:ascii="Arial" w:hAnsi="Arial" w:cs="Arial"/>
          <w:sz w:val="20"/>
          <w:szCs w:val="20"/>
        </w:rPr>
      </w:pPr>
      <w:r w:rsidRPr="008763C3">
        <w:rPr>
          <w:rFonts w:ascii="Arial" w:hAnsi="Arial" w:cs="Arial"/>
          <w:sz w:val="20"/>
          <w:szCs w:val="20"/>
        </w:rPr>
        <w:t>Enhanced schemes, e.g.,</w:t>
      </w:r>
    </w:p>
    <w:p w14:paraId="68D1F5A6" w14:textId="77777777" w:rsidR="00720CD0" w:rsidRPr="008763C3" w:rsidRDefault="00720CD0" w:rsidP="00D900EF">
      <w:pPr>
        <w:pStyle w:val="aff7"/>
        <w:widowControl/>
        <w:numPr>
          <w:ilvl w:val="2"/>
          <w:numId w:val="22"/>
        </w:numPr>
        <w:autoSpaceDE w:val="0"/>
        <w:autoSpaceDN w:val="0"/>
        <w:snapToGrid w:val="0"/>
        <w:spacing w:after="120" w:line="252" w:lineRule="auto"/>
        <w:ind w:leftChars="0"/>
        <w:rPr>
          <w:rFonts w:ascii="Arial" w:hAnsi="Arial" w:cs="Arial"/>
          <w:sz w:val="20"/>
          <w:szCs w:val="20"/>
        </w:rPr>
      </w:pPr>
      <w:r w:rsidRPr="008763C3">
        <w:rPr>
          <w:rFonts w:ascii="Arial" w:hAnsi="Arial" w:cs="Arial"/>
          <w:sz w:val="20"/>
          <w:szCs w:val="20"/>
        </w:rPr>
        <w:t>DMRS equally spaced among PUSCH transmissions</w:t>
      </w:r>
    </w:p>
    <w:p w14:paraId="59C9E03B" w14:textId="77777777" w:rsidR="00720CD0" w:rsidRPr="008763C3" w:rsidRDefault="00720CD0" w:rsidP="00D900EF">
      <w:pPr>
        <w:pStyle w:val="aff7"/>
        <w:widowControl/>
        <w:numPr>
          <w:ilvl w:val="2"/>
          <w:numId w:val="22"/>
        </w:numPr>
        <w:autoSpaceDE w:val="0"/>
        <w:autoSpaceDN w:val="0"/>
        <w:snapToGrid w:val="0"/>
        <w:spacing w:after="120" w:line="252" w:lineRule="auto"/>
        <w:ind w:leftChars="0"/>
        <w:rPr>
          <w:rFonts w:ascii="Arial" w:hAnsi="Arial" w:cs="Arial"/>
          <w:sz w:val="20"/>
          <w:szCs w:val="20"/>
        </w:rPr>
      </w:pPr>
      <w:r w:rsidRPr="008763C3">
        <w:rPr>
          <w:rFonts w:ascii="Arial" w:hAnsi="Arial" w:cs="Arial"/>
          <w:sz w:val="20"/>
          <w:szCs w:val="20"/>
        </w:rPr>
        <w:lastRenderedPageBreak/>
        <w:t>DMRS located in special slots</w:t>
      </w:r>
    </w:p>
    <w:p w14:paraId="30AC2C19" w14:textId="77777777" w:rsidR="00720CD0" w:rsidRPr="008763C3" w:rsidRDefault="00720CD0" w:rsidP="00D900EF">
      <w:pPr>
        <w:pStyle w:val="aff7"/>
        <w:widowControl/>
        <w:numPr>
          <w:ilvl w:val="2"/>
          <w:numId w:val="22"/>
        </w:numPr>
        <w:autoSpaceDE w:val="0"/>
        <w:autoSpaceDN w:val="0"/>
        <w:snapToGrid w:val="0"/>
        <w:spacing w:after="120" w:line="252" w:lineRule="auto"/>
        <w:ind w:leftChars="0"/>
        <w:rPr>
          <w:rFonts w:ascii="Arial" w:hAnsi="Arial" w:cs="Arial"/>
          <w:sz w:val="20"/>
          <w:szCs w:val="20"/>
        </w:rPr>
      </w:pPr>
      <w:r w:rsidRPr="008763C3">
        <w:rPr>
          <w:rFonts w:ascii="Arial" w:hAnsi="Arial" w:cs="Arial"/>
          <w:sz w:val="20"/>
          <w:szCs w:val="20"/>
        </w:rPr>
        <w:t>Orphan symbol used for DMRS</w:t>
      </w:r>
    </w:p>
    <w:p w14:paraId="58248DCD" w14:textId="77777777" w:rsidR="00720CD0" w:rsidRPr="008763C3" w:rsidRDefault="00720CD0" w:rsidP="00D900EF">
      <w:pPr>
        <w:pStyle w:val="aff7"/>
        <w:widowControl/>
        <w:numPr>
          <w:ilvl w:val="1"/>
          <w:numId w:val="22"/>
        </w:numPr>
        <w:autoSpaceDE w:val="0"/>
        <w:autoSpaceDN w:val="0"/>
        <w:snapToGrid w:val="0"/>
        <w:spacing w:after="120" w:line="252" w:lineRule="auto"/>
        <w:ind w:leftChars="0"/>
        <w:rPr>
          <w:rFonts w:ascii="Arial" w:hAnsi="Arial" w:cs="Arial"/>
          <w:sz w:val="20"/>
          <w:szCs w:val="20"/>
        </w:rPr>
      </w:pPr>
      <w:r w:rsidRPr="008763C3">
        <w:rPr>
          <w:rFonts w:ascii="Arial" w:hAnsi="Arial" w:cs="Arial"/>
          <w:sz w:val="20"/>
          <w:szCs w:val="20"/>
        </w:rPr>
        <w:t>If applicable, impact of dynamic changes, e.g., cancellation of a repetition and companies report the evaluation method.</w:t>
      </w:r>
    </w:p>
    <w:p w14:paraId="0D60DFB2" w14:textId="77777777" w:rsidR="00720CD0" w:rsidRPr="008763C3" w:rsidRDefault="00720CD0" w:rsidP="00D900EF">
      <w:pPr>
        <w:pStyle w:val="aff7"/>
        <w:widowControl/>
        <w:numPr>
          <w:ilvl w:val="0"/>
          <w:numId w:val="22"/>
        </w:numPr>
        <w:autoSpaceDE w:val="0"/>
        <w:autoSpaceDN w:val="0"/>
        <w:adjustRightInd w:val="0"/>
        <w:snapToGrid w:val="0"/>
        <w:spacing w:after="120" w:line="256" w:lineRule="auto"/>
        <w:ind w:leftChars="0"/>
        <w:rPr>
          <w:rFonts w:ascii="Arial" w:hAnsi="Arial" w:cs="Arial"/>
          <w:sz w:val="20"/>
          <w:szCs w:val="20"/>
        </w:rPr>
      </w:pPr>
      <w:r w:rsidRPr="008763C3">
        <w:rPr>
          <w:rFonts w:ascii="Arial" w:hAnsi="Arial" w:cs="Arial"/>
          <w:sz w:val="20"/>
          <w:szCs w:val="20"/>
        </w:rPr>
        <w:t>Note: the simulation assumptions for DM-RS in TR 38.830 are used as baseline for performance evaluation on optimization of DMRS location/granularity in time domain.</w:t>
      </w:r>
    </w:p>
    <w:p w14:paraId="58726A8E" w14:textId="77777777" w:rsidR="00720CD0" w:rsidRPr="008763C3" w:rsidRDefault="00720CD0" w:rsidP="00D900EF">
      <w:pPr>
        <w:pStyle w:val="aff7"/>
        <w:widowControl/>
        <w:numPr>
          <w:ilvl w:val="1"/>
          <w:numId w:val="22"/>
        </w:numPr>
        <w:autoSpaceDE w:val="0"/>
        <w:autoSpaceDN w:val="0"/>
        <w:adjustRightInd w:val="0"/>
        <w:snapToGrid w:val="0"/>
        <w:spacing w:after="120" w:line="256" w:lineRule="auto"/>
        <w:ind w:leftChars="0"/>
        <w:rPr>
          <w:rFonts w:ascii="Arial" w:hAnsi="Arial" w:cs="Arial"/>
          <w:sz w:val="20"/>
          <w:szCs w:val="20"/>
        </w:rPr>
      </w:pPr>
      <w:r w:rsidRPr="008763C3">
        <w:rPr>
          <w:rFonts w:ascii="Arial" w:hAnsi="Arial" w:cs="Arial"/>
          <w:sz w:val="20"/>
          <w:szCs w:val="20"/>
        </w:rPr>
        <w:t>Take into account impairments such as frequency offset, and report corresponding parametrization together with the results. Further discuss impairment details.</w:t>
      </w:r>
    </w:p>
    <w:p w14:paraId="386EC0F3" w14:textId="77777777" w:rsidR="00720CD0" w:rsidRPr="008763C3" w:rsidRDefault="00720CD0" w:rsidP="00720CD0">
      <w:pPr>
        <w:rPr>
          <w:rFonts w:ascii="Arial" w:hAnsi="Arial" w:cs="Arial"/>
        </w:rPr>
      </w:pPr>
    </w:p>
    <w:p w14:paraId="0BECEB52" w14:textId="77777777" w:rsidR="00720CD0" w:rsidRPr="008763C3" w:rsidRDefault="00720CD0" w:rsidP="00720CD0">
      <w:pPr>
        <w:spacing w:after="120"/>
        <w:rPr>
          <w:rFonts w:ascii="Arial" w:hAnsi="Arial" w:cs="Arial"/>
          <w:b/>
          <w:bCs/>
          <w:highlight w:val="darkYellow"/>
        </w:rPr>
      </w:pPr>
      <w:r w:rsidRPr="008763C3">
        <w:rPr>
          <w:rFonts w:ascii="Arial" w:hAnsi="Arial" w:cs="Arial"/>
          <w:b/>
          <w:bCs/>
          <w:highlight w:val="darkYellow"/>
        </w:rPr>
        <w:t>Working assumption:</w:t>
      </w:r>
    </w:p>
    <w:p w14:paraId="1B0C4F61" w14:textId="77777777" w:rsidR="00720CD0" w:rsidRPr="008763C3" w:rsidRDefault="00720CD0" w:rsidP="00D900EF">
      <w:pPr>
        <w:pStyle w:val="aff7"/>
        <w:widowControl/>
        <w:numPr>
          <w:ilvl w:val="0"/>
          <w:numId w:val="23"/>
        </w:numPr>
        <w:autoSpaceDE w:val="0"/>
        <w:autoSpaceDN w:val="0"/>
        <w:snapToGrid w:val="0"/>
        <w:spacing w:after="120" w:line="252" w:lineRule="auto"/>
        <w:ind w:leftChars="0"/>
        <w:rPr>
          <w:rFonts w:ascii="Arial" w:hAnsi="Arial" w:cs="Arial"/>
          <w:sz w:val="20"/>
          <w:szCs w:val="20"/>
        </w:rPr>
      </w:pPr>
      <w:r w:rsidRPr="008763C3">
        <w:rPr>
          <w:rFonts w:ascii="Arial" w:hAnsi="Arial" w:cs="Arial"/>
          <w:sz w:val="20"/>
          <w:szCs w:val="20"/>
          <w:lang w:eastAsia="zh-CN"/>
        </w:rPr>
        <w:t xml:space="preserve">For </w:t>
      </w:r>
      <w:r w:rsidRPr="008763C3">
        <w:rPr>
          <w:rFonts w:ascii="Arial" w:hAnsi="Arial" w:cs="Arial"/>
          <w:sz w:val="20"/>
          <w:szCs w:val="20"/>
        </w:rPr>
        <w:t>back-to-back PUSCH transmissions across consecutive slots, support necessary design aspects (under the condition of power consistency and phase continuity) to enable joint channel estimation for the following case:</w:t>
      </w:r>
    </w:p>
    <w:p w14:paraId="424E049F" w14:textId="7E0720A1" w:rsidR="00720CD0" w:rsidRPr="008763C3" w:rsidRDefault="00720CD0" w:rsidP="00D900EF">
      <w:pPr>
        <w:pStyle w:val="aff7"/>
        <w:widowControl/>
        <w:numPr>
          <w:ilvl w:val="1"/>
          <w:numId w:val="23"/>
        </w:numPr>
        <w:autoSpaceDE w:val="0"/>
        <w:autoSpaceDN w:val="0"/>
        <w:snapToGrid w:val="0"/>
        <w:spacing w:after="120" w:line="252" w:lineRule="auto"/>
        <w:ind w:leftChars="0"/>
        <w:rPr>
          <w:rFonts w:ascii="Arial" w:hAnsi="Arial" w:cs="Arial"/>
          <w:sz w:val="20"/>
          <w:szCs w:val="20"/>
          <w:lang w:eastAsia="zh-CN"/>
        </w:rPr>
      </w:pPr>
      <w:r w:rsidRPr="008763C3">
        <w:rPr>
          <w:rFonts w:ascii="Arial" w:hAnsi="Arial" w:cs="Arial"/>
          <w:sz w:val="20"/>
          <w:szCs w:val="20"/>
          <w:lang w:eastAsia="zh-CN"/>
        </w:rPr>
        <w:t xml:space="preserve">Over back-to-back PUSCH transmissions for </w:t>
      </w:r>
      <w:r w:rsidRPr="008763C3">
        <w:rPr>
          <w:rFonts w:ascii="Arial" w:hAnsi="Arial" w:cs="Arial"/>
          <w:sz w:val="20"/>
          <w:szCs w:val="20"/>
        </w:rPr>
        <w:t>one TB processed over multiple slots</w:t>
      </w:r>
    </w:p>
    <w:p w14:paraId="46140D12" w14:textId="77777777" w:rsidR="00720CD0" w:rsidRPr="008763C3" w:rsidRDefault="00720CD0" w:rsidP="00D900EF">
      <w:pPr>
        <w:pStyle w:val="aff7"/>
        <w:widowControl/>
        <w:numPr>
          <w:ilvl w:val="2"/>
          <w:numId w:val="23"/>
        </w:numPr>
        <w:autoSpaceDE w:val="0"/>
        <w:autoSpaceDN w:val="0"/>
        <w:snapToGrid w:val="0"/>
        <w:spacing w:after="120" w:line="252" w:lineRule="auto"/>
        <w:ind w:leftChars="0"/>
        <w:rPr>
          <w:rFonts w:ascii="Arial" w:hAnsi="Arial" w:cs="Arial"/>
          <w:sz w:val="20"/>
          <w:szCs w:val="20"/>
          <w:lang w:eastAsia="zh-CN"/>
        </w:rPr>
      </w:pPr>
      <w:r w:rsidRPr="008763C3">
        <w:rPr>
          <w:rFonts w:ascii="Arial" w:hAnsi="Arial" w:cs="Arial"/>
          <w:sz w:val="20"/>
          <w:szCs w:val="20"/>
        </w:rPr>
        <w:t>It’s subject to UE capability</w:t>
      </w:r>
    </w:p>
    <w:p w14:paraId="0A46460E" w14:textId="77777777" w:rsidR="00720CD0" w:rsidRPr="008763C3" w:rsidRDefault="00720CD0" w:rsidP="00720CD0">
      <w:pPr>
        <w:spacing w:line="252" w:lineRule="auto"/>
        <w:rPr>
          <w:rFonts w:ascii="Arial" w:hAnsi="Arial" w:cs="Arial"/>
        </w:rPr>
      </w:pPr>
    </w:p>
    <w:p w14:paraId="44FA4ABF" w14:textId="77777777" w:rsidR="00720CD0" w:rsidRPr="008763C3" w:rsidRDefault="00720CD0" w:rsidP="00720CD0">
      <w:pPr>
        <w:rPr>
          <w:rFonts w:ascii="Arial" w:hAnsi="Arial" w:cs="Arial"/>
        </w:rPr>
      </w:pPr>
      <w:r w:rsidRPr="008763C3">
        <w:rPr>
          <w:rFonts w:ascii="Arial" w:hAnsi="Arial" w:cs="Arial"/>
          <w:highlight w:val="green"/>
        </w:rPr>
        <w:t>Agreements:</w:t>
      </w:r>
    </w:p>
    <w:p w14:paraId="51125C0D" w14:textId="77777777" w:rsidR="00720CD0" w:rsidRPr="008763C3" w:rsidRDefault="00720CD0" w:rsidP="00D900EF">
      <w:pPr>
        <w:numPr>
          <w:ilvl w:val="0"/>
          <w:numId w:val="25"/>
        </w:numPr>
        <w:overflowPunct/>
        <w:autoSpaceDE/>
        <w:autoSpaceDN/>
        <w:adjustRightInd/>
        <w:spacing w:after="0"/>
        <w:textAlignment w:val="auto"/>
        <w:rPr>
          <w:rFonts w:ascii="Arial" w:hAnsi="Arial" w:cs="Arial"/>
        </w:rPr>
      </w:pPr>
      <w:r w:rsidRPr="008763C3">
        <w:rPr>
          <w:rFonts w:ascii="Arial" w:hAnsi="Arial" w:cs="Arial"/>
        </w:rPr>
        <w:t>For joint channel estimation.</w:t>
      </w:r>
    </w:p>
    <w:p w14:paraId="48623052" w14:textId="77777777" w:rsidR="00720CD0" w:rsidRPr="008763C3" w:rsidRDefault="00720CD0" w:rsidP="00D900EF">
      <w:pPr>
        <w:numPr>
          <w:ilvl w:val="1"/>
          <w:numId w:val="24"/>
        </w:numPr>
        <w:tabs>
          <w:tab w:val="left" w:pos="840"/>
        </w:tabs>
        <w:overflowPunct/>
        <w:autoSpaceDE/>
        <w:autoSpaceDN/>
        <w:adjustRightInd/>
        <w:spacing w:after="0"/>
        <w:textAlignment w:val="auto"/>
        <w:rPr>
          <w:rFonts w:ascii="Arial" w:hAnsi="Arial" w:cs="Arial"/>
        </w:rPr>
      </w:pPr>
      <w:r w:rsidRPr="008763C3">
        <w:rPr>
          <w:rFonts w:ascii="Arial" w:hAnsi="Arial" w:cs="Arial"/>
        </w:rPr>
        <w:t xml:space="preserve">Take into account the residual frequency error, e.g., +/- 0.1 ppm as upper bound. </w:t>
      </w:r>
    </w:p>
    <w:p w14:paraId="79E48C35" w14:textId="77777777" w:rsidR="00720CD0" w:rsidRPr="008763C3" w:rsidRDefault="00720CD0" w:rsidP="00D900EF">
      <w:pPr>
        <w:numPr>
          <w:ilvl w:val="1"/>
          <w:numId w:val="24"/>
        </w:numPr>
        <w:tabs>
          <w:tab w:val="left" w:pos="840"/>
        </w:tabs>
        <w:overflowPunct/>
        <w:autoSpaceDE/>
        <w:autoSpaceDN/>
        <w:adjustRightInd/>
        <w:spacing w:after="0"/>
        <w:textAlignment w:val="auto"/>
        <w:rPr>
          <w:rFonts w:ascii="Arial" w:hAnsi="Arial" w:cs="Arial"/>
        </w:rPr>
      </w:pPr>
      <w:r w:rsidRPr="008763C3">
        <w:rPr>
          <w:rFonts w:ascii="Arial" w:hAnsi="Arial" w:cs="Arial"/>
        </w:rPr>
        <w:t>Companies can report other values and frequency error model.</w:t>
      </w:r>
    </w:p>
    <w:p w14:paraId="4AF97C60" w14:textId="13A9E0DB" w:rsidR="00720CD0" w:rsidRDefault="00720CD0" w:rsidP="0053725F">
      <w:pPr>
        <w:rPr>
          <w:rFonts w:ascii="Arial" w:eastAsia="Yu Mincho" w:hAnsi="Arial" w:cs="Arial"/>
          <w:lang w:eastAsia="ja-JP"/>
        </w:rPr>
      </w:pPr>
    </w:p>
    <w:p w14:paraId="399FFF27" w14:textId="17FD34BF" w:rsidR="0094552B" w:rsidRPr="00912698" w:rsidRDefault="0094552B" w:rsidP="0094552B">
      <w:pPr>
        <w:rPr>
          <w:rFonts w:ascii="Arial" w:eastAsiaTheme="minorEastAsia" w:hAnsi="Arial" w:cs="Arial"/>
          <w:b/>
          <w:u w:val="single"/>
          <w:lang w:eastAsia="zh-CN"/>
        </w:rPr>
      </w:pPr>
      <w:r w:rsidRPr="00912698">
        <w:rPr>
          <w:rFonts w:ascii="Arial" w:eastAsiaTheme="minorEastAsia" w:hAnsi="Arial" w:cs="Arial"/>
          <w:b/>
          <w:u w:val="single"/>
          <w:lang w:eastAsia="zh-CN"/>
        </w:rPr>
        <w:t>PU</w:t>
      </w:r>
      <w:r>
        <w:rPr>
          <w:rFonts w:ascii="Arial" w:eastAsiaTheme="minorEastAsia" w:hAnsi="Arial" w:cs="Arial"/>
          <w:b/>
          <w:u w:val="single"/>
          <w:lang w:eastAsia="zh-CN"/>
        </w:rPr>
        <w:t>C</w:t>
      </w:r>
      <w:r w:rsidRPr="00912698">
        <w:rPr>
          <w:rFonts w:ascii="Arial" w:eastAsiaTheme="minorEastAsia" w:hAnsi="Arial" w:cs="Arial"/>
          <w:b/>
          <w:u w:val="single"/>
          <w:lang w:eastAsia="zh-CN"/>
        </w:rPr>
        <w:t>CH enhancements</w:t>
      </w:r>
      <w:r>
        <w:rPr>
          <w:rFonts w:ascii="Arial" w:eastAsiaTheme="minorEastAsia" w:hAnsi="Arial" w:cs="Arial"/>
          <w:b/>
          <w:u w:val="single"/>
          <w:lang w:eastAsia="zh-CN"/>
        </w:rPr>
        <w:t>:</w:t>
      </w:r>
    </w:p>
    <w:p w14:paraId="1C9244DA" w14:textId="77777777" w:rsidR="00EE2447" w:rsidRPr="008763C3" w:rsidRDefault="00EE2447" w:rsidP="00EE2447">
      <w:pPr>
        <w:rPr>
          <w:rFonts w:ascii="Arial" w:hAnsi="Arial" w:cs="Arial"/>
          <w:lang w:val="en-US"/>
        </w:rPr>
      </w:pPr>
      <w:r w:rsidRPr="008763C3">
        <w:rPr>
          <w:rFonts w:ascii="Arial" w:hAnsi="Arial" w:cs="Arial"/>
          <w:highlight w:val="green"/>
        </w:rPr>
        <w:t>Agreements</w:t>
      </w:r>
      <w:r w:rsidRPr="008763C3">
        <w:rPr>
          <w:rFonts w:ascii="Arial" w:hAnsi="Arial" w:cs="Arial"/>
        </w:rPr>
        <w:t>: Down select from the following two options to support dynamic PUCCH repetition factor indication.</w:t>
      </w:r>
    </w:p>
    <w:p w14:paraId="32681359" w14:textId="77777777" w:rsidR="00EE2447" w:rsidRPr="008763C3" w:rsidRDefault="00EE2447" w:rsidP="00D900EF">
      <w:pPr>
        <w:pStyle w:val="aff7"/>
        <w:widowControl/>
        <w:numPr>
          <w:ilvl w:val="0"/>
          <w:numId w:val="26"/>
        </w:numPr>
        <w:tabs>
          <w:tab w:val="left" w:pos="840"/>
        </w:tabs>
        <w:spacing w:line="280" w:lineRule="atLeast"/>
        <w:ind w:leftChars="0"/>
        <w:jc w:val="left"/>
        <w:rPr>
          <w:rFonts w:ascii="Arial" w:hAnsi="Arial" w:cs="Arial"/>
          <w:sz w:val="20"/>
          <w:szCs w:val="20"/>
        </w:rPr>
      </w:pPr>
      <w:r w:rsidRPr="008763C3">
        <w:rPr>
          <w:rFonts w:ascii="Arial" w:hAnsi="Arial" w:cs="Arial"/>
          <w:sz w:val="20"/>
          <w:szCs w:val="20"/>
        </w:rPr>
        <w:t>Option 1 (without DCI enhancement): Enhance RRC signaling to allow configuration of PUCCH repetition factor per PUCCH resource. PUCCH repetition factor is implicitly indicated by DCI.</w:t>
      </w:r>
    </w:p>
    <w:p w14:paraId="5DBB00FE" w14:textId="74DF68BF" w:rsidR="00EE2447" w:rsidRPr="008763C3" w:rsidRDefault="00EE2447" w:rsidP="00D900EF">
      <w:pPr>
        <w:pStyle w:val="aff7"/>
        <w:widowControl/>
        <w:numPr>
          <w:ilvl w:val="1"/>
          <w:numId w:val="26"/>
        </w:numPr>
        <w:spacing w:line="280" w:lineRule="atLeast"/>
        <w:ind w:leftChars="0"/>
        <w:jc w:val="left"/>
        <w:rPr>
          <w:rFonts w:ascii="Arial" w:hAnsi="Arial" w:cs="Arial"/>
          <w:sz w:val="20"/>
          <w:szCs w:val="20"/>
        </w:rPr>
      </w:pPr>
      <w:r w:rsidRPr="008763C3">
        <w:rPr>
          <w:rFonts w:ascii="Arial" w:hAnsi="Arial" w:cs="Arial"/>
          <w:sz w:val="20"/>
          <w:szCs w:val="20"/>
        </w:rPr>
        <w:t>FFS details, e.g., via reusing the “PUCCH resource indicator” field (without increase # bits of it), starting CCE index (when applicable) of DCI, by PDCCH aggregation level, etc.</w:t>
      </w:r>
    </w:p>
    <w:p w14:paraId="6A21EAEF" w14:textId="77777777" w:rsidR="00EE2447" w:rsidRPr="008763C3" w:rsidRDefault="00EE2447" w:rsidP="00D900EF">
      <w:pPr>
        <w:pStyle w:val="aff7"/>
        <w:widowControl/>
        <w:numPr>
          <w:ilvl w:val="1"/>
          <w:numId w:val="26"/>
        </w:numPr>
        <w:spacing w:line="280" w:lineRule="atLeast"/>
        <w:ind w:leftChars="0"/>
        <w:jc w:val="left"/>
        <w:rPr>
          <w:rFonts w:ascii="Arial" w:hAnsi="Arial" w:cs="Arial"/>
          <w:sz w:val="20"/>
          <w:szCs w:val="20"/>
        </w:rPr>
      </w:pPr>
      <w:r w:rsidRPr="008763C3">
        <w:rPr>
          <w:rFonts w:ascii="Arial" w:hAnsi="Arial" w:cs="Arial"/>
          <w:sz w:val="20"/>
          <w:szCs w:val="20"/>
        </w:rPr>
        <w:t>FFS: RRC signaling enhancement details</w:t>
      </w:r>
    </w:p>
    <w:p w14:paraId="323ECAC9" w14:textId="77777777" w:rsidR="00EE2447" w:rsidRPr="008763C3" w:rsidRDefault="00EE2447" w:rsidP="00D900EF">
      <w:pPr>
        <w:pStyle w:val="aff7"/>
        <w:widowControl/>
        <w:numPr>
          <w:ilvl w:val="0"/>
          <w:numId w:val="26"/>
        </w:numPr>
        <w:tabs>
          <w:tab w:val="left" w:pos="840"/>
        </w:tabs>
        <w:spacing w:line="280" w:lineRule="atLeast"/>
        <w:ind w:leftChars="0"/>
        <w:jc w:val="left"/>
        <w:rPr>
          <w:rFonts w:ascii="Arial" w:hAnsi="Arial" w:cs="Arial"/>
          <w:sz w:val="20"/>
          <w:szCs w:val="20"/>
        </w:rPr>
      </w:pPr>
      <w:r w:rsidRPr="008763C3">
        <w:rPr>
          <w:rFonts w:ascii="Arial" w:hAnsi="Arial" w:cs="Arial"/>
          <w:sz w:val="20"/>
          <w:szCs w:val="20"/>
        </w:rPr>
        <w:t>Option 2 (with DCI enhancement): PUCCH repetition factor is explicitly indicated by DCI</w:t>
      </w:r>
    </w:p>
    <w:p w14:paraId="2DF65371" w14:textId="77777777" w:rsidR="00EE2447" w:rsidRPr="008763C3" w:rsidRDefault="00EE2447" w:rsidP="00D900EF">
      <w:pPr>
        <w:pStyle w:val="aff7"/>
        <w:widowControl/>
        <w:numPr>
          <w:ilvl w:val="1"/>
          <w:numId w:val="26"/>
        </w:numPr>
        <w:spacing w:line="280" w:lineRule="atLeast"/>
        <w:ind w:leftChars="0"/>
        <w:jc w:val="left"/>
        <w:rPr>
          <w:rFonts w:ascii="Arial" w:hAnsi="Arial" w:cs="Arial"/>
          <w:sz w:val="20"/>
          <w:szCs w:val="20"/>
        </w:rPr>
      </w:pPr>
      <w:r w:rsidRPr="008763C3">
        <w:rPr>
          <w:rFonts w:ascii="Arial" w:hAnsi="Arial" w:cs="Arial"/>
          <w:sz w:val="20"/>
          <w:szCs w:val="20"/>
        </w:rPr>
        <w:t>e.g., introduce a new field or increase the number of bits of an existing field (e.g., PRI) in DCI for PUCCH repetition factor indication</w:t>
      </w:r>
    </w:p>
    <w:p w14:paraId="5DEBE865" w14:textId="77777777" w:rsidR="00EE2447" w:rsidRPr="008763C3" w:rsidRDefault="00EE2447" w:rsidP="00D900EF">
      <w:pPr>
        <w:pStyle w:val="aff7"/>
        <w:widowControl/>
        <w:numPr>
          <w:ilvl w:val="1"/>
          <w:numId w:val="26"/>
        </w:numPr>
        <w:spacing w:line="280" w:lineRule="atLeast"/>
        <w:ind w:leftChars="0"/>
        <w:jc w:val="left"/>
        <w:rPr>
          <w:rFonts w:ascii="Arial" w:hAnsi="Arial" w:cs="Arial"/>
          <w:sz w:val="20"/>
          <w:szCs w:val="20"/>
        </w:rPr>
      </w:pPr>
      <w:r w:rsidRPr="008763C3">
        <w:rPr>
          <w:rFonts w:ascii="Arial" w:hAnsi="Arial" w:cs="Arial"/>
          <w:sz w:val="20"/>
          <w:szCs w:val="20"/>
        </w:rPr>
        <w:t>FFS whether there is a need for RRC update</w:t>
      </w:r>
    </w:p>
    <w:p w14:paraId="1FC9DDD3" w14:textId="77777777" w:rsidR="00EE2447" w:rsidRPr="008763C3" w:rsidRDefault="00EE2447" w:rsidP="00EE2447">
      <w:pPr>
        <w:rPr>
          <w:rFonts w:ascii="Arial" w:hAnsi="Arial" w:cs="Arial"/>
        </w:rPr>
      </w:pPr>
    </w:p>
    <w:p w14:paraId="1E4FB6C7" w14:textId="77777777" w:rsidR="00EE2447" w:rsidRPr="008763C3" w:rsidRDefault="00EE2447" w:rsidP="00EE2447">
      <w:pPr>
        <w:rPr>
          <w:rFonts w:ascii="Arial" w:hAnsi="Arial" w:cs="Arial"/>
        </w:rPr>
      </w:pPr>
      <w:r w:rsidRPr="008763C3">
        <w:rPr>
          <w:rFonts w:ascii="Arial" w:hAnsi="Arial" w:cs="Arial"/>
          <w:highlight w:val="green"/>
        </w:rPr>
        <w:t>Agreements</w:t>
      </w:r>
      <w:r w:rsidRPr="008763C3">
        <w:rPr>
          <w:rFonts w:ascii="Arial" w:hAnsi="Arial" w:cs="Arial"/>
        </w:rPr>
        <w:t xml:space="preserve">: Subject to the prerequisite of DMRS bundling for PUCCH repetitions, enhance inter-slot frequency hopping pattern for PUCCH repetitions with DMRS bundling. </w:t>
      </w:r>
    </w:p>
    <w:p w14:paraId="7323C2F0" w14:textId="77777777" w:rsidR="00EE2447" w:rsidRPr="008763C3" w:rsidRDefault="00EE2447" w:rsidP="00D900EF">
      <w:pPr>
        <w:pStyle w:val="aff7"/>
        <w:widowControl/>
        <w:numPr>
          <w:ilvl w:val="0"/>
          <w:numId w:val="27"/>
        </w:numPr>
        <w:tabs>
          <w:tab w:val="left" w:pos="840"/>
        </w:tabs>
        <w:spacing w:line="280" w:lineRule="atLeast"/>
        <w:ind w:leftChars="0"/>
        <w:jc w:val="left"/>
        <w:rPr>
          <w:rFonts w:ascii="Arial" w:hAnsi="Arial" w:cs="Arial"/>
          <w:sz w:val="20"/>
          <w:szCs w:val="20"/>
        </w:rPr>
      </w:pPr>
      <w:r w:rsidRPr="008763C3">
        <w:rPr>
          <w:rFonts w:ascii="Arial" w:hAnsi="Arial" w:cs="Arial"/>
          <w:sz w:val="20"/>
          <w:szCs w:val="20"/>
        </w:rPr>
        <w:t>FFS: details in inter-slot frequency hopping pattern enhancement, e.g., additional frequency hopping patterns than Rel-16.</w:t>
      </w:r>
    </w:p>
    <w:p w14:paraId="3DFA5870" w14:textId="77777777" w:rsidR="00EE2447" w:rsidRPr="008763C3" w:rsidRDefault="00EE2447" w:rsidP="00D900EF">
      <w:pPr>
        <w:pStyle w:val="aff7"/>
        <w:widowControl/>
        <w:numPr>
          <w:ilvl w:val="0"/>
          <w:numId w:val="27"/>
        </w:numPr>
        <w:tabs>
          <w:tab w:val="left" w:pos="840"/>
        </w:tabs>
        <w:spacing w:line="280" w:lineRule="atLeast"/>
        <w:ind w:leftChars="0"/>
        <w:jc w:val="left"/>
        <w:rPr>
          <w:rFonts w:ascii="Arial" w:hAnsi="Arial" w:cs="Arial"/>
          <w:sz w:val="20"/>
          <w:szCs w:val="20"/>
        </w:rPr>
      </w:pPr>
      <w:r w:rsidRPr="008763C3">
        <w:rPr>
          <w:rFonts w:ascii="Arial" w:hAnsi="Arial" w:cs="Arial"/>
          <w:sz w:val="20"/>
          <w:szCs w:val="20"/>
        </w:rPr>
        <w:t>Strive for common design for PUSCH/PUCCH with DMRS bundling as much as possible</w:t>
      </w:r>
    </w:p>
    <w:p w14:paraId="481FA637" w14:textId="77777777" w:rsidR="00EE2447" w:rsidRPr="008763C3" w:rsidRDefault="00EE2447" w:rsidP="00EE2447">
      <w:pPr>
        <w:rPr>
          <w:rFonts w:ascii="Arial" w:hAnsi="Arial" w:cs="Arial"/>
        </w:rPr>
      </w:pPr>
    </w:p>
    <w:p w14:paraId="6C5C12D0" w14:textId="77777777" w:rsidR="00EE2447" w:rsidRPr="008763C3" w:rsidRDefault="00EE2447" w:rsidP="00EE2447">
      <w:pPr>
        <w:rPr>
          <w:rFonts w:ascii="Arial" w:hAnsi="Arial" w:cs="Arial"/>
        </w:rPr>
      </w:pPr>
      <w:r w:rsidRPr="008763C3">
        <w:rPr>
          <w:rFonts w:ascii="Arial" w:hAnsi="Arial" w:cs="Arial"/>
          <w:highlight w:val="green"/>
        </w:rPr>
        <w:t>Agreements:</w:t>
      </w:r>
    </w:p>
    <w:p w14:paraId="234A97DF" w14:textId="77777777" w:rsidR="00EE2447" w:rsidRPr="008763C3" w:rsidRDefault="00EE2447" w:rsidP="00EE2447">
      <w:pPr>
        <w:rPr>
          <w:rFonts w:ascii="Arial" w:hAnsi="Arial" w:cs="Arial"/>
          <w:lang w:val="en-US"/>
        </w:rPr>
      </w:pPr>
      <w:r w:rsidRPr="008763C3">
        <w:rPr>
          <w:rFonts w:ascii="Arial" w:hAnsi="Arial" w:cs="Arial"/>
        </w:rPr>
        <w:t xml:space="preserve">Subject to the prerequisites of DMRS bundling for PUCCH repetitions, support enabling PUCCH repetitions with DMRS bundling via RRC configuration. </w:t>
      </w:r>
    </w:p>
    <w:p w14:paraId="46E69979" w14:textId="77777777" w:rsidR="00EE2447" w:rsidRPr="008763C3" w:rsidRDefault="00EE2447" w:rsidP="00D900EF">
      <w:pPr>
        <w:numPr>
          <w:ilvl w:val="0"/>
          <w:numId w:val="28"/>
        </w:numPr>
        <w:overflowPunct/>
        <w:autoSpaceDE/>
        <w:autoSpaceDN/>
        <w:adjustRightInd/>
        <w:spacing w:after="0" w:line="280" w:lineRule="atLeast"/>
        <w:textAlignment w:val="auto"/>
        <w:rPr>
          <w:rFonts w:ascii="Arial" w:hAnsi="Arial" w:cs="Arial"/>
        </w:rPr>
      </w:pPr>
      <w:r w:rsidRPr="008763C3">
        <w:rPr>
          <w:rFonts w:ascii="Arial" w:hAnsi="Arial" w:cs="Arial"/>
        </w:rPr>
        <w:t xml:space="preserve">FFS: the configuration is per UE or per PUCCH resource. </w:t>
      </w:r>
    </w:p>
    <w:p w14:paraId="179A9AB0" w14:textId="77777777" w:rsidR="00EE2447" w:rsidRPr="008763C3" w:rsidRDefault="00EE2447" w:rsidP="00D900EF">
      <w:pPr>
        <w:pStyle w:val="aff7"/>
        <w:widowControl/>
        <w:numPr>
          <w:ilvl w:val="0"/>
          <w:numId w:val="28"/>
        </w:numPr>
        <w:spacing w:line="280" w:lineRule="atLeast"/>
        <w:ind w:leftChars="0"/>
        <w:jc w:val="left"/>
        <w:rPr>
          <w:rFonts w:ascii="Arial" w:hAnsi="Arial" w:cs="Arial"/>
          <w:sz w:val="20"/>
          <w:szCs w:val="20"/>
        </w:rPr>
      </w:pPr>
      <w:r w:rsidRPr="008763C3">
        <w:rPr>
          <w:rFonts w:ascii="Arial" w:hAnsi="Arial" w:cs="Arial"/>
          <w:sz w:val="20"/>
          <w:szCs w:val="20"/>
        </w:rPr>
        <w:t>FFS: whether additional dynamic signaling is needed to enable/disable PUCCH repetitions with DMRS bundling</w:t>
      </w:r>
    </w:p>
    <w:p w14:paraId="212D22B6" w14:textId="77777777" w:rsidR="00EE2447" w:rsidRPr="008763C3" w:rsidRDefault="00EE2447" w:rsidP="00D900EF">
      <w:pPr>
        <w:numPr>
          <w:ilvl w:val="0"/>
          <w:numId w:val="29"/>
        </w:numPr>
        <w:overflowPunct/>
        <w:autoSpaceDE/>
        <w:autoSpaceDN/>
        <w:adjustRightInd/>
        <w:spacing w:after="0" w:line="280" w:lineRule="atLeast"/>
        <w:textAlignment w:val="auto"/>
        <w:rPr>
          <w:rFonts w:ascii="Arial" w:hAnsi="Arial" w:cs="Arial"/>
        </w:rPr>
      </w:pPr>
      <w:r w:rsidRPr="008763C3">
        <w:rPr>
          <w:rFonts w:ascii="Arial" w:hAnsi="Arial" w:cs="Arial"/>
        </w:rPr>
        <w:t>FFS: necessity of additional signaling/configuration of DMRS bundling duration/window and associated size</w:t>
      </w:r>
    </w:p>
    <w:p w14:paraId="28CECA5A" w14:textId="77777777" w:rsidR="00EE2447" w:rsidRPr="008763C3" w:rsidRDefault="00EE2447" w:rsidP="00EE2447">
      <w:pPr>
        <w:rPr>
          <w:rFonts w:ascii="Arial" w:hAnsi="Arial" w:cs="Arial"/>
          <w:lang w:eastAsia="x-none"/>
        </w:rPr>
      </w:pPr>
    </w:p>
    <w:p w14:paraId="2035A5F4" w14:textId="77777777" w:rsidR="00EE2447" w:rsidRPr="008763C3" w:rsidRDefault="00EE2447" w:rsidP="00EE2447">
      <w:pPr>
        <w:rPr>
          <w:rFonts w:ascii="Arial" w:hAnsi="Arial" w:cs="Arial"/>
          <w:lang w:val="en-US"/>
        </w:rPr>
      </w:pPr>
      <w:r w:rsidRPr="008763C3">
        <w:rPr>
          <w:rFonts w:ascii="Arial" w:hAnsi="Arial" w:cs="Arial"/>
          <w:b/>
          <w:bCs/>
          <w:u w:val="single"/>
        </w:rPr>
        <w:t>Conclusion</w:t>
      </w:r>
      <w:r w:rsidRPr="008763C3">
        <w:rPr>
          <w:rFonts w:ascii="Arial" w:hAnsi="Arial" w:cs="Arial"/>
        </w:rPr>
        <w:t xml:space="preserve">: In Rel-17, deprioritize the study of DMRS pattern/location/granularity optimization for PUCCH coverage enhancement in AI 8.8.2. This conclusion could be revisited after the progress on the study of  DMRS pattern/location/granularity optimization for PUSCH coverage enhancement in AI 8.8.1.3. </w:t>
      </w:r>
    </w:p>
    <w:p w14:paraId="5040008E" w14:textId="77777777" w:rsidR="00EE2447" w:rsidRPr="008763C3" w:rsidRDefault="00EE2447" w:rsidP="00EE2447">
      <w:pPr>
        <w:rPr>
          <w:rFonts w:ascii="Arial" w:hAnsi="Arial" w:cs="Arial"/>
          <w:lang w:eastAsia="x-none"/>
        </w:rPr>
      </w:pPr>
    </w:p>
    <w:p w14:paraId="42622BFD" w14:textId="77777777" w:rsidR="00EE2447" w:rsidRPr="008763C3" w:rsidRDefault="00EE2447" w:rsidP="00EE2447">
      <w:pPr>
        <w:rPr>
          <w:rFonts w:ascii="Arial" w:hAnsi="Arial" w:cs="Arial"/>
          <w:lang w:val="en-US"/>
        </w:rPr>
      </w:pPr>
      <w:r w:rsidRPr="008763C3">
        <w:rPr>
          <w:rFonts w:ascii="Arial" w:hAnsi="Arial" w:cs="Arial"/>
          <w:b/>
          <w:bCs/>
          <w:u w:val="single"/>
        </w:rPr>
        <w:t>Conclusion</w:t>
      </w:r>
      <w:r w:rsidRPr="008763C3">
        <w:rPr>
          <w:rFonts w:ascii="Arial" w:hAnsi="Arial" w:cs="Arial"/>
        </w:rPr>
        <w:t>: For the study of enhancing inter-slot frequency hopping pattern for PUCCH repetitions with DMRS bundling, at least the following aspects can be considered:</w:t>
      </w:r>
    </w:p>
    <w:p w14:paraId="4B3E7209" w14:textId="77777777" w:rsidR="00EE2447" w:rsidRPr="008763C3" w:rsidRDefault="00EE2447" w:rsidP="00D900EF">
      <w:pPr>
        <w:pStyle w:val="aff7"/>
        <w:widowControl/>
        <w:numPr>
          <w:ilvl w:val="0"/>
          <w:numId w:val="30"/>
        </w:numPr>
        <w:spacing w:line="280" w:lineRule="atLeast"/>
        <w:ind w:leftChars="0"/>
        <w:rPr>
          <w:rFonts w:ascii="Arial" w:hAnsi="Arial" w:cs="Arial"/>
          <w:sz w:val="20"/>
          <w:szCs w:val="20"/>
        </w:rPr>
      </w:pPr>
      <w:r w:rsidRPr="008763C3">
        <w:rPr>
          <w:rFonts w:ascii="Arial" w:hAnsi="Arial" w:cs="Arial"/>
          <w:sz w:val="20"/>
          <w:szCs w:val="20"/>
        </w:rPr>
        <w:t>Performance tradeoff between maximizing # consecutive UL slots in one frequency hop (to achieve more DMRS bundling gain) and maximizing # hops (to achieve more diversity gain)</w:t>
      </w:r>
    </w:p>
    <w:p w14:paraId="35A9970A" w14:textId="27D52B1E" w:rsidR="00EE2447" w:rsidRPr="008763C3" w:rsidRDefault="00EE2447" w:rsidP="00D900EF">
      <w:pPr>
        <w:pStyle w:val="aff7"/>
        <w:widowControl/>
        <w:numPr>
          <w:ilvl w:val="1"/>
          <w:numId w:val="30"/>
        </w:numPr>
        <w:spacing w:line="280" w:lineRule="atLeast"/>
        <w:ind w:leftChars="0"/>
        <w:rPr>
          <w:rFonts w:ascii="Arial" w:hAnsi="Arial" w:cs="Arial"/>
          <w:sz w:val="20"/>
          <w:szCs w:val="20"/>
        </w:rPr>
      </w:pPr>
      <w:r w:rsidRPr="008763C3">
        <w:rPr>
          <w:rFonts w:ascii="Arial" w:hAnsi="Arial" w:cs="Arial"/>
          <w:sz w:val="20"/>
          <w:szCs w:val="20"/>
        </w:rPr>
        <w:t>Note: the maximum # frequency hopping positions is still 2 as in Rel-15/16.</w:t>
      </w:r>
    </w:p>
    <w:p w14:paraId="46143752" w14:textId="77777777" w:rsidR="00EE2447" w:rsidRPr="008763C3" w:rsidRDefault="00EE2447" w:rsidP="00D900EF">
      <w:pPr>
        <w:pStyle w:val="aff7"/>
        <w:widowControl/>
        <w:numPr>
          <w:ilvl w:val="0"/>
          <w:numId w:val="30"/>
        </w:numPr>
        <w:spacing w:line="280" w:lineRule="atLeast"/>
        <w:ind w:leftChars="0"/>
        <w:rPr>
          <w:rFonts w:ascii="Arial" w:hAnsi="Arial" w:cs="Arial"/>
          <w:sz w:val="20"/>
          <w:szCs w:val="20"/>
        </w:rPr>
      </w:pPr>
      <w:r w:rsidRPr="008763C3">
        <w:rPr>
          <w:rFonts w:ascii="Arial" w:hAnsi="Arial" w:cs="Arial"/>
          <w:sz w:val="20"/>
          <w:szCs w:val="20"/>
        </w:rPr>
        <w:t>Interaction between hopping boundary determination and TDD configuration</w:t>
      </w:r>
    </w:p>
    <w:p w14:paraId="109B12B8" w14:textId="77777777" w:rsidR="00EE2447" w:rsidRPr="008763C3" w:rsidRDefault="00EE2447" w:rsidP="00EE2447">
      <w:pPr>
        <w:rPr>
          <w:rFonts w:ascii="Arial" w:hAnsi="Arial" w:cs="Arial"/>
        </w:rPr>
      </w:pPr>
    </w:p>
    <w:p w14:paraId="2829CCBA" w14:textId="63CA87FD" w:rsidR="00EE2447" w:rsidRPr="008763C3" w:rsidRDefault="00EE2447" w:rsidP="00EE2447">
      <w:pPr>
        <w:rPr>
          <w:rFonts w:ascii="Arial" w:hAnsi="Arial" w:cs="Arial"/>
        </w:rPr>
      </w:pPr>
      <w:r w:rsidRPr="008763C3">
        <w:rPr>
          <w:rFonts w:ascii="Arial" w:hAnsi="Arial" w:cs="Arial"/>
          <w:b/>
          <w:bCs/>
          <w:u w:val="single"/>
        </w:rPr>
        <w:t>Conclusion</w:t>
      </w:r>
      <w:r w:rsidRPr="008763C3">
        <w:rPr>
          <w:rFonts w:ascii="Arial" w:hAnsi="Arial" w:cs="Arial"/>
        </w:rPr>
        <w:t xml:space="preserve">: For the simulations to study the enhancement of inter-slot frequency hopping pattern for PUCCH repetitions with DMRS bundling, simulation assumptions in 38.830 are reused as a starting point. </w:t>
      </w:r>
    </w:p>
    <w:p w14:paraId="669FB1AB" w14:textId="77777777" w:rsidR="00EE2447" w:rsidRPr="008763C3" w:rsidRDefault="00EE2447" w:rsidP="00EE2447">
      <w:pPr>
        <w:rPr>
          <w:rFonts w:ascii="Arial" w:hAnsi="Arial" w:cs="Arial"/>
        </w:rPr>
      </w:pPr>
      <w:r w:rsidRPr="008763C3">
        <w:rPr>
          <w:rFonts w:ascii="Arial" w:hAnsi="Arial" w:cs="Arial"/>
        </w:rPr>
        <w:t xml:space="preserve">Note: Additional simulation scenarios/assumptions are not precluded. </w:t>
      </w:r>
    </w:p>
    <w:p w14:paraId="3F8BD05F" w14:textId="0DB75494" w:rsidR="00EE2447" w:rsidRDefault="00EE2447" w:rsidP="0053725F">
      <w:pPr>
        <w:rPr>
          <w:rFonts w:ascii="Arial" w:eastAsia="Yu Mincho" w:hAnsi="Arial" w:cs="Arial"/>
          <w:lang w:eastAsia="ja-JP"/>
        </w:rPr>
      </w:pPr>
    </w:p>
    <w:p w14:paraId="6B57C0F8" w14:textId="32C3F21A" w:rsidR="00553315" w:rsidRPr="00553315" w:rsidRDefault="00553315" w:rsidP="00553315">
      <w:pPr>
        <w:rPr>
          <w:rFonts w:ascii="Arial" w:eastAsiaTheme="minorEastAsia" w:hAnsi="Arial" w:cs="Arial"/>
          <w:b/>
          <w:u w:val="single"/>
          <w:lang w:eastAsia="zh-CN"/>
        </w:rPr>
      </w:pPr>
      <w:bookmarkStart w:id="3" w:name="_Toc65764519"/>
      <w:r w:rsidRPr="00553315">
        <w:rPr>
          <w:rFonts w:ascii="Arial" w:eastAsiaTheme="minorEastAsia" w:hAnsi="Arial" w:cs="Arial"/>
          <w:b/>
          <w:u w:val="single"/>
          <w:lang w:eastAsia="zh-CN"/>
        </w:rPr>
        <w:t>Type A PUSCH repetitions for Msg3</w:t>
      </w:r>
      <w:bookmarkEnd w:id="3"/>
      <w:r w:rsidR="00096E44">
        <w:rPr>
          <w:rFonts w:ascii="Arial" w:eastAsiaTheme="minorEastAsia" w:hAnsi="Arial" w:cs="Arial"/>
          <w:b/>
          <w:u w:val="single"/>
          <w:lang w:eastAsia="zh-CN"/>
        </w:rPr>
        <w:t>:</w:t>
      </w:r>
    </w:p>
    <w:p w14:paraId="2C4358BE" w14:textId="77777777" w:rsidR="00A90C3A" w:rsidRPr="008763C3" w:rsidRDefault="00A90C3A" w:rsidP="00A90C3A">
      <w:pPr>
        <w:pStyle w:val="aff5"/>
        <w:shd w:val="clear" w:color="auto" w:fill="FFFFFF"/>
        <w:spacing w:before="0" w:beforeAutospacing="0" w:after="0" w:afterAutospacing="0" w:line="315" w:lineRule="atLeast"/>
        <w:rPr>
          <w:rStyle w:val="affa"/>
          <w:rFonts w:ascii="Arial" w:hAnsi="Arial" w:cs="Arial"/>
          <w:b w:val="0"/>
          <w:sz w:val="20"/>
          <w:highlight w:val="green"/>
          <w:shd w:val="clear" w:color="auto" w:fill="00FFFF"/>
        </w:rPr>
      </w:pPr>
      <w:r w:rsidRPr="008763C3">
        <w:rPr>
          <w:rStyle w:val="affa"/>
          <w:rFonts w:ascii="Arial" w:hAnsi="Arial" w:cs="Arial"/>
          <w:b w:val="0"/>
          <w:sz w:val="20"/>
          <w:highlight w:val="green"/>
          <w:shd w:val="clear" w:color="auto" w:fill="00FFFF"/>
        </w:rPr>
        <w:t>Agreements:</w:t>
      </w:r>
    </w:p>
    <w:p w14:paraId="2EB02F24" w14:textId="77777777" w:rsidR="00A90C3A" w:rsidRPr="008763C3" w:rsidRDefault="00A90C3A" w:rsidP="00D900EF">
      <w:pPr>
        <w:pStyle w:val="aff5"/>
        <w:numPr>
          <w:ilvl w:val="0"/>
          <w:numId w:val="31"/>
        </w:numPr>
        <w:spacing w:beforeAutospacing="0" w:after="0" w:afterAutospacing="0" w:line="315" w:lineRule="atLeast"/>
        <w:rPr>
          <w:rFonts w:ascii="Arial" w:hAnsi="Arial" w:cs="Arial"/>
          <w:sz w:val="20"/>
          <w:szCs w:val="20"/>
        </w:rPr>
      </w:pPr>
      <w:r w:rsidRPr="008763C3">
        <w:rPr>
          <w:rFonts w:ascii="Arial" w:hAnsi="Arial" w:cs="Arial"/>
          <w:sz w:val="20"/>
          <w:szCs w:val="20"/>
        </w:rPr>
        <w:t>For indication of the number of repetitions for Msg3 initial transmission, down-select one option from the options below.</w:t>
      </w:r>
    </w:p>
    <w:p w14:paraId="380D41CF" w14:textId="77777777" w:rsidR="00A90C3A" w:rsidRPr="008763C3" w:rsidRDefault="00A90C3A" w:rsidP="00D900EF">
      <w:pPr>
        <w:pStyle w:val="aff5"/>
        <w:numPr>
          <w:ilvl w:val="1"/>
          <w:numId w:val="31"/>
        </w:numPr>
        <w:spacing w:beforeAutospacing="0" w:after="0" w:afterAutospacing="0" w:line="315" w:lineRule="atLeast"/>
        <w:rPr>
          <w:rFonts w:ascii="Arial" w:hAnsi="Arial" w:cs="Arial"/>
          <w:sz w:val="20"/>
          <w:szCs w:val="20"/>
        </w:rPr>
      </w:pPr>
      <w:r w:rsidRPr="008763C3">
        <w:rPr>
          <w:rFonts w:ascii="Arial" w:hAnsi="Arial" w:cs="Arial"/>
          <w:sz w:val="20"/>
          <w:szCs w:val="20"/>
        </w:rPr>
        <w:t>Option1: UL grant scheduling Msg3.</w:t>
      </w:r>
    </w:p>
    <w:p w14:paraId="6FA271D8" w14:textId="77777777" w:rsidR="00A90C3A" w:rsidRPr="008763C3" w:rsidRDefault="00A90C3A" w:rsidP="00D900EF">
      <w:pPr>
        <w:pStyle w:val="aff5"/>
        <w:numPr>
          <w:ilvl w:val="2"/>
          <w:numId w:val="31"/>
        </w:numPr>
        <w:spacing w:beforeAutospacing="0" w:after="0" w:afterAutospacing="0" w:line="315" w:lineRule="atLeast"/>
        <w:rPr>
          <w:rFonts w:ascii="Arial" w:hAnsi="Arial" w:cs="Arial"/>
          <w:sz w:val="20"/>
          <w:szCs w:val="20"/>
        </w:rPr>
      </w:pPr>
      <w:r w:rsidRPr="008763C3">
        <w:rPr>
          <w:rFonts w:ascii="Arial" w:hAnsi="Arial" w:cs="Arial"/>
          <w:sz w:val="20"/>
          <w:szCs w:val="20"/>
        </w:rPr>
        <w:t>FFS details.</w:t>
      </w:r>
    </w:p>
    <w:p w14:paraId="45F66EE5" w14:textId="77777777" w:rsidR="00A90C3A" w:rsidRPr="008763C3" w:rsidRDefault="00A90C3A" w:rsidP="00D900EF">
      <w:pPr>
        <w:pStyle w:val="aff5"/>
        <w:numPr>
          <w:ilvl w:val="2"/>
          <w:numId w:val="31"/>
        </w:numPr>
        <w:spacing w:beforeAutospacing="0" w:after="0" w:afterAutospacing="0" w:line="315" w:lineRule="atLeast"/>
        <w:rPr>
          <w:rFonts w:ascii="Arial" w:hAnsi="Arial" w:cs="Arial"/>
          <w:sz w:val="20"/>
          <w:szCs w:val="20"/>
        </w:rPr>
      </w:pPr>
      <w:r w:rsidRPr="008763C3">
        <w:rPr>
          <w:rFonts w:ascii="Arial" w:hAnsi="Arial" w:cs="Arial"/>
          <w:sz w:val="20"/>
          <w:szCs w:val="20"/>
        </w:rPr>
        <w:t>FFS fallbackRAR UL grant. </w:t>
      </w:r>
    </w:p>
    <w:p w14:paraId="1A0911BF" w14:textId="77777777" w:rsidR="00A90C3A" w:rsidRPr="008763C3" w:rsidRDefault="00A90C3A" w:rsidP="00D900EF">
      <w:pPr>
        <w:pStyle w:val="aff5"/>
        <w:numPr>
          <w:ilvl w:val="2"/>
          <w:numId w:val="31"/>
        </w:numPr>
        <w:spacing w:beforeAutospacing="0" w:after="0" w:afterAutospacing="0" w:line="315" w:lineRule="atLeast"/>
        <w:rPr>
          <w:rFonts w:ascii="Arial" w:hAnsi="Arial" w:cs="Arial"/>
          <w:sz w:val="20"/>
          <w:szCs w:val="20"/>
        </w:rPr>
      </w:pPr>
      <w:r w:rsidRPr="008763C3">
        <w:rPr>
          <w:rFonts w:ascii="Arial" w:hAnsi="Arial" w:cs="Arial"/>
          <w:sz w:val="20"/>
          <w:szCs w:val="20"/>
        </w:rPr>
        <w:t>Note: Optimization specific for fallbackRAR UL grant in 2-step RACH is not considered in Rel-17 CovEnh WI, if supported.</w:t>
      </w:r>
    </w:p>
    <w:p w14:paraId="68FA9BF5" w14:textId="77777777" w:rsidR="00A90C3A" w:rsidRPr="008763C3" w:rsidRDefault="00A90C3A" w:rsidP="00D900EF">
      <w:pPr>
        <w:pStyle w:val="aff5"/>
        <w:numPr>
          <w:ilvl w:val="1"/>
          <w:numId w:val="31"/>
        </w:numPr>
        <w:spacing w:beforeAutospacing="0" w:after="0" w:afterAutospacing="0" w:line="315" w:lineRule="atLeast"/>
        <w:rPr>
          <w:rFonts w:ascii="Arial" w:hAnsi="Arial" w:cs="Arial"/>
          <w:sz w:val="20"/>
          <w:szCs w:val="20"/>
        </w:rPr>
      </w:pPr>
      <w:r w:rsidRPr="008763C3">
        <w:rPr>
          <w:rFonts w:ascii="Arial" w:hAnsi="Arial" w:cs="Arial"/>
          <w:sz w:val="20"/>
          <w:szCs w:val="20"/>
        </w:rPr>
        <w:t>Option2: DCI format 1_0 with CRC scrambled by RA-RNTI</w:t>
      </w:r>
    </w:p>
    <w:p w14:paraId="713E0275" w14:textId="77777777" w:rsidR="00A90C3A" w:rsidRPr="008763C3" w:rsidRDefault="00A90C3A" w:rsidP="00D900EF">
      <w:pPr>
        <w:pStyle w:val="aff5"/>
        <w:numPr>
          <w:ilvl w:val="2"/>
          <w:numId w:val="31"/>
        </w:numPr>
        <w:spacing w:beforeAutospacing="0" w:after="0" w:afterAutospacing="0" w:line="315" w:lineRule="atLeast"/>
        <w:rPr>
          <w:rFonts w:ascii="Arial" w:hAnsi="Arial" w:cs="Arial"/>
          <w:sz w:val="20"/>
          <w:szCs w:val="20"/>
        </w:rPr>
      </w:pPr>
      <w:r w:rsidRPr="008763C3">
        <w:rPr>
          <w:rFonts w:ascii="Arial" w:hAnsi="Arial" w:cs="Arial"/>
          <w:sz w:val="20"/>
          <w:szCs w:val="20"/>
        </w:rPr>
        <w:t>FFS details. </w:t>
      </w:r>
    </w:p>
    <w:p w14:paraId="72F13764" w14:textId="77777777" w:rsidR="00A90C3A" w:rsidRPr="008763C3" w:rsidRDefault="00A90C3A" w:rsidP="00D900EF">
      <w:pPr>
        <w:pStyle w:val="aff5"/>
        <w:numPr>
          <w:ilvl w:val="1"/>
          <w:numId w:val="31"/>
        </w:numPr>
        <w:spacing w:beforeAutospacing="0" w:after="0" w:afterAutospacing="0" w:line="315" w:lineRule="atLeast"/>
        <w:rPr>
          <w:rFonts w:ascii="Arial" w:hAnsi="Arial" w:cs="Arial"/>
          <w:sz w:val="20"/>
          <w:szCs w:val="20"/>
        </w:rPr>
      </w:pPr>
      <w:r w:rsidRPr="008763C3">
        <w:rPr>
          <w:rFonts w:ascii="Arial" w:hAnsi="Arial" w:cs="Arial"/>
          <w:sz w:val="20"/>
          <w:szCs w:val="20"/>
        </w:rPr>
        <w:t>Option3: SIB1 only</w:t>
      </w:r>
    </w:p>
    <w:p w14:paraId="2AE6DEF5" w14:textId="77777777" w:rsidR="00A90C3A" w:rsidRPr="008763C3" w:rsidRDefault="00A90C3A" w:rsidP="00D900EF">
      <w:pPr>
        <w:numPr>
          <w:ilvl w:val="0"/>
          <w:numId w:val="31"/>
        </w:numPr>
        <w:overflowPunct/>
        <w:autoSpaceDE/>
        <w:autoSpaceDN/>
        <w:adjustRightInd/>
        <w:spacing w:after="0"/>
        <w:textAlignment w:val="auto"/>
        <w:rPr>
          <w:rFonts w:ascii="Arial" w:hAnsi="Arial" w:cs="Arial"/>
        </w:rPr>
      </w:pPr>
      <w:r w:rsidRPr="008763C3">
        <w:rPr>
          <w:rFonts w:ascii="Arial" w:hAnsi="Arial" w:cs="Arial"/>
        </w:rPr>
        <w:t>Any modifications of RAR UL grant or DCI format 1_0 with CRC scrambled by RA-RNTI for indicating Msg3 repetitions shall not impact the legacy UE interpretation of the RAR or DCI format 1_0 with CRC scrambled by RA-RNTI respectively</w:t>
      </w:r>
    </w:p>
    <w:p w14:paraId="162F8264" w14:textId="77777777" w:rsidR="00A90C3A" w:rsidRPr="008763C3" w:rsidRDefault="00A90C3A" w:rsidP="00A90C3A">
      <w:pPr>
        <w:rPr>
          <w:rFonts w:ascii="Arial" w:hAnsi="Arial" w:cs="Arial"/>
        </w:rPr>
      </w:pPr>
    </w:p>
    <w:p w14:paraId="37A9F8CA" w14:textId="77777777" w:rsidR="00A90C3A" w:rsidRPr="008763C3" w:rsidRDefault="00A90C3A" w:rsidP="00A90C3A">
      <w:pPr>
        <w:pStyle w:val="aff5"/>
        <w:shd w:val="clear" w:color="auto" w:fill="FFFFFF"/>
        <w:spacing w:before="0" w:beforeAutospacing="0" w:after="0" w:afterAutospacing="0" w:line="315" w:lineRule="atLeast"/>
        <w:rPr>
          <w:rStyle w:val="affa"/>
          <w:rFonts w:ascii="Arial" w:hAnsi="Arial" w:cs="Arial"/>
          <w:b w:val="0"/>
          <w:sz w:val="20"/>
          <w:highlight w:val="green"/>
          <w:shd w:val="clear" w:color="auto" w:fill="00FFFF"/>
        </w:rPr>
      </w:pPr>
      <w:r w:rsidRPr="008763C3">
        <w:rPr>
          <w:rStyle w:val="affa"/>
          <w:rFonts w:ascii="Arial" w:hAnsi="Arial" w:cs="Arial"/>
          <w:b w:val="0"/>
          <w:sz w:val="20"/>
          <w:highlight w:val="green"/>
          <w:shd w:val="clear" w:color="auto" w:fill="00FFFF"/>
        </w:rPr>
        <w:t>Agreements:</w:t>
      </w:r>
    </w:p>
    <w:p w14:paraId="0EBA3BA5" w14:textId="77777777" w:rsidR="00A90C3A" w:rsidRPr="008763C3" w:rsidRDefault="00A90C3A" w:rsidP="00D900EF">
      <w:pPr>
        <w:pStyle w:val="aff5"/>
        <w:numPr>
          <w:ilvl w:val="0"/>
          <w:numId w:val="32"/>
        </w:numPr>
        <w:spacing w:beforeAutospacing="0" w:after="0" w:afterAutospacing="0" w:line="315" w:lineRule="atLeast"/>
        <w:rPr>
          <w:rFonts w:ascii="Arial" w:hAnsi="Arial" w:cs="Arial"/>
          <w:sz w:val="20"/>
          <w:szCs w:val="20"/>
        </w:rPr>
      </w:pPr>
      <w:r w:rsidRPr="008763C3">
        <w:rPr>
          <w:rFonts w:ascii="Arial" w:hAnsi="Arial" w:cs="Arial"/>
          <w:sz w:val="20"/>
          <w:szCs w:val="20"/>
        </w:rPr>
        <w:t>For indication of the number of repetitions for Msg3 re-transmission, down-select one option from the options below.</w:t>
      </w:r>
    </w:p>
    <w:p w14:paraId="198EEFC0" w14:textId="77777777" w:rsidR="00A90C3A" w:rsidRPr="008763C3" w:rsidRDefault="00A90C3A" w:rsidP="00A90C3A">
      <w:pPr>
        <w:pStyle w:val="aff5"/>
        <w:spacing w:beforeAutospacing="0" w:after="0" w:afterAutospacing="0" w:line="315" w:lineRule="atLeast"/>
        <w:ind w:left="840"/>
        <w:rPr>
          <w:rFonts w:ascii="Arial" w:hAnsi="Arial" w:cs="Arial"/>
          <w:sz w:val="20"/>
          <w:szCs w:val="20"/>
        </w:rPr>
      </w:pPr>
      <w:r w:rsidRPr="008763C3">
        <w:rPr>
          <w:rFonts w:ascii="Arial" w:hAnsi="Arial" w:cs="Arial"/>
          <w:sz w:val="20"/>
          <w:szCs w:val="20"/>
        </w:rPr>
        <w:t>Option1: DCI format 0_0 with CRC scrambled by TC-RNTI.</w:t>
      </w:r>
    </w:p>
    <w:p w14:paraId="1B90652E" w14:textId="77777777" w:rsidR="00A90C3A" w:rsidRPr="008763C3" w:rsidRDefault="00A90C3A" w:rsidP="00A90C3A">
      <w:pPr>
        <w:pStyle w:val="aff5"/>
        <w:spacing w:beforeAutospacing="0" w:after="0" w:afterAutospacing="0" w:line="315" w:lineRule="atLeast"/>
        <w:ind w:left="1260"/>
        <w:rPr>
          <w:rFonts w:ascii="Arial" w:hAnsi="Arial" w:cs="Arial"/>
          <w:sz w:val="20"/>
          <w:szCs w:val="20"/>
        </w:rPr>
      </w:pPr>
      <w:r w:rsidRPr="008763C3">
        <w:rPr>
          <w:rFonts w:ascii="Arial" w:hAnsi="Arial" w:cs="Arial"/>
          <w:sz w:val="20"/>
          <w:szCs w:val="20"/>
        </w:rPr>
        <w:t>FFS details.</w:t>
      </w:r>
    </w:p>
    <w:p w14:paraId="0D8653AE" w14:textId="77777777" w:rsidR="00A90C3A" w:rsidRPr="008763C3" w:rsidRDefault="00A90C3A" w:rsidP="00A90C3A">
      <w:pPr>
        <w:pStyle w:val="aff5"/>
        <w:spacing w:beforeAutospacing="0" w:after="0" w:afterAutospacing="0" w:line="315" w:lineRule="atLeast"/>
        <w:ind w:left="1260"/>
        <w:rPr>
          <w:rFonts w:ascii="Arial" w:hAnsi="Arial" w:cs="Arial"/>
          <w:sz w:val="20"/>
          <w:szCs w:val="20"/>
        </w:rPr>
      </w:pPr>
      <w:r w:rsidRPr="008763C3">
        <w:rPr>
          <w:rFonts w:ascii="Arial" w:hAnsi="Arial" w:cs="Arial"/>
          <w:sz w:val="20"/>
          <w:szCs w:val="20"/>
        </w:rPr>
        <w:t>Any modifications of DCI format 0_0 with CRC scrambled by TC-RNTI for indicating Msg3 repetitions shall not impact the legacy UE interpretation of the DCI format 0_0 with CRC scrambled by TC-RNTI.</w:t>
      </w:r>
    </w:p>
    <w:p w14:paraId="7544F600" w14:textId="77777777" w:rsidR="00A90C3A" w:rsidRPr="008763C3" w:rsidRDefault="00A90C3A" w:rsidP="00A90C3A">
      <w:pPr>
        <w:pStyle w:val="aff5"/>
        <w:spacing w:beforeAutospacing="0" w:after="0" w:afterAutospacing="0" w:line="315" w:lineRule="atLeast"/>
        <w:ind w:left="840"/>
        <w:rPr>
          <w:rFonts w:ascii="Arial" w:hAnsi="Arial" w:cs="Arial"/>
          <w:sz w:val="20"/>
          <w:szCs w:val="20"/>
        </w:rPr>
      </w:pPr>
      <w:r w:rsidRPr="008763C3">
        <w:rPr>
          <w:rFonts w:ascii="Arial" w:hAnsi="Arial" w:cs="Arial"/>
          <w:sz w:val="20"/>
          <w:szCs w:val="20"/>
        </w:rPr>
        <w:t>Option2: Can be determined based on the repetition number  for  Msg3 initial transmission</w:t>
      </w:r>
    </w:p>
    <w:p w14:paraId="719E5C40" w14:textId="77777777" w:rsidR="00A90C3A" w:rsidRPr="008763C3" w:rsidRDefault="00A90C3A" w:rsidP="00A90C3A">
      <w:pPr>
        <w:rPr>
          <w:rFonts w:ascii="Arial" w:hAnsi="Arial" w:cs="Arial"/>
        </w:rPr>
      </w:pPr>
    </w:p>
    <w:p w14:paraId="634605FF" w14:textId="77777777" w:rsidR="00A90C3A" w:rsidRPr="008763C3" w:rsidRDefault="00A90C3A" w:rsidP="00A90C3A">
      <w:pPr>
        <w:pStyle w:val="aff5"/>
        <w:shd w:val="clear" w:color="auto" w:fill="FFFFFF"/>
        <w:spacing w:before="0" w:beforeAutospacing="0" w:after="0" w:afterAutospacing="0" w:line="315" w:lineRule="atLeast"/>
        <w:rPr>
          <w:rStyle w:val="affa"/>
          <w:rFonts w:ascii="Arial" w:hAnsi="Arial" w:cs="Arial"/>
          <w:b w:val="0"/>
          <w:sz w:val="20"/>
          <w:highlight w:val="green"/>
          <w:shd w:val="clear" w:color="auto" w:fill="00FFFF"/>
        </w:rPr>
      </w:pPr>
      <w:r w:rsidRPr="008763C3">
        <w:rPr>
          <w:rStyle w:val="affa"/>
          <w:rFonts w:ascii="Arial" w:hAnsi="Arial" w:cs="Arial"/>
          <w:b w:val="0"/>
          <w:sz w:val="20"/>
          <w:highlight w:val="green"/>
          <w:shd w:val="clear" w:color="auto" w:fill="00FFFF"/>
        </w:rPr>
        <w:lastRenderedPageBreak/>
        <w:t>Agreements:</w:t>
      </w:r>
    </w:p>
    <w:p w14:paraId="1061067E" w14:textId="77777777" w:rsidR="00A90C3A" w:rsidRPr="008763C3" w:rsidRDefault="00A90C3A" w:rsidP="00A90C3A">
      <w:pPr>
        <w:pStyle w:val="aff5"/>
        <w:rPr>
          <w:rFonts w:ascii="Arial" w:hAnsi="Arial" w:cs="Arial"/>
          <w:sz w:val="20"/>
          <w:szCs w:val="20"/>
        </w:rPr>
      </w:pPr>
      <w:r w:rsidRPr="008763C3">
        <w:rPr>
          <w:rFonts w:ascii="Arial" w:hAnsi="Arial" w:cs="Arial"/>
          <w:sz w:val="20"/>
          <w:szCs w:val="20"/>
        </w:rPr>
        <w:t>Support inter-slot frequency hopping for repetition of Msg3 initial and re-transmission.</w:t>
      </w:r>
    </w:p>
    <w:p w14:paraId="7542D71A" w14:textId="77777777" w:rsidR="00A90C3A" w:rsidRPr="008763C3" w:rsidRDefault="00A90C3A" w:rsidP="00A90C3A">
      <w:pPr>
        <w:rPr>
          <w:rFonts w:ascii="Arial" w:hAnsi="Arial" w:cs="Arial"/>
        </w:rPr>
      </w:pPr>
      <w:r w:rsidRPr="008763C3">
        <w:rPr>
          <w:rFonts w:ascii="Arial" w:hAnsi="Arial" w:cs="Arial"/>
        </w:rPr>
        <w:t>FFS details, e.g., signaling etc.</w:t>
      </w:r>
    </w:p>
    <w:p w14:paraId="2042FDA7" w14:textId="77777777" w:rsidR="00A90C3A" w:rsidRPr="008763C3" w:rsidRDefault="00A90C3A" w:rsidP="00A90C3A">
      <w:pPr>
        <w:rPr>
          <w:rFonts w:ascii="Arial" w:hAnsi="Arial" w:cs="Arial"/>
        </w:rPr>
      </w:pPr>
    </w:p>
    <w:p w14:paraId="4509B739" w14:textId="77777777" w:rsidR="00A90C3A" w:rsidRPr="008763C3" w:rsidRDefault="00A90C3A" w:rsidP="00A90C3A">
      <w:pPr>
        <w:pStyle w:val="aff5"/>
        <w:shd w:val="clear" w:color="auto" w:fill="FFFFFF"/>
        <w:spacing w:before="0" w:beforeAutospacing="0" w:after="0" w:afterAutospacing="0" w:line="315" w:lineRule="atLeast"/>
        <w:rPr>
          <w:rStyle w:val="affa"/>
          <w:rFonts w:ascii="Arial" w:hAnsi="Arial" w:cs="Arial"/>
          <w:b w:val="0"/>
          <w:sz w:val="20"/>
          <w:szCs w:val="20"/>
          <w:shd w:val="clear" w:color="auto" w:fill="FFFFFF"/>
        </w:rPr>
      </w:pPr>
      <w:r w:rsidRPr="008763C3">
        <w:rPr>
          <w:rStyle w:val="affa"/>
          <w:rFonts w:ascii="Arial" w:hAnsi="Arial" w:cs="Arial"/>
          <w:b w:val="0"/>
          <w:sz w:val="20"/>
          <w:szCs w:val="20"/>
          <w:highlight w:val="green"/>
          <w:shd w:val="clear" w:color="auto" w:fill="00FFFF"/>
        </w:rPr>
        <w:t>Agreements:</w:t>
      </w:r>
    </w:p>
    <w:p w14:paraId="20C6F175" w14:textId="06B9CB1F" w:rsidR="00A90C3A" w:rsidRPr="008763C3" w:rsidRDefault="00A90C3A" w:rsidP="00A90C3A">
      <w:pPr>
        <w:pStyle w:val="aff5"/>
        <w:shd w:val="clear" w:color="auto" w:fill="FFFFFF"/>
        <w:spacing w:before="0" w:beforeAutospacing="0" w:after="0" w:afterAutospacing="0" w:line="315" w:lineRule="atLeast"/>
        <w:rPr>
          <w:rFonts w:ascii="Arial" w:hAnsi="Arial" w:cs="Arial"/>
          <w:sz w:val="20"/>
          <w:szCs w:val="20"/>
        </w:rPr>
      </w:pPr>
      <w:r w:rsidRPr="008763C3">
        <w:rPr>
          <w:rFonts w:ascii="Arial" w:hAnsi="Arial" w:cs="Arial"/>
          <w:sz w:val="20"/>
          <w:szCs w:val="20"/>
          <w:shd w:val="clear" w:color="auto" w:fill="FFFFFF"/>
        </w:rPr>
        <w:t>For Msg3 PUSCH repetition, the following options are considered, aiming for down-selection in RAN1#104b-e:</w:t>
      </w:r>
    </w:p>
    <w:p w14:paraId="0B29D0A0" w14:textId="77777777" w:rsidR="00A90C3A" w:rsidRPr="008763C3" w:rsidRDefault="00A90C3A" w:rsidP="00D900EF">
      <w:pPr>
        <w:pStyle w:val="aff5"/>
        <w:numPr>
          <w:ilvl w:val="0"/>
          <w:numId w:val="33"/>
        </w:numPr>
        <w:shd w:val="clear" w:color="auto" w:fill="FFFFFF"/>
        <w:spacing w:before="0" w:beforeAutospacing="0" w:after="0" w:afterAutospacing="0" w:line="315" w:lineRule="atLeast"/>
        <w:rPr>
          <w:rFonts w:ascii="Arial" w:hAnsi="Arial" w:cs="Arial"/>
          <w:sz w:val="20"/>
          <w:szCs w:val="20"/>
        </w:rPr>
      </w:pPr>
      <w:r w:rsidRPr="008763C3">
        <w:rPr>
          <w:rFonts w:ascii="Arial" w:hAnsi="Arial" w:cs="Arial"/>
          <w:sz w:val="20"/>
          <w:szCs w:val="20"/>
          <w:shd w:val="clear" w:color="auto" w:fill="FFFFFF"/>
        </w:rPr>
        <w:t xml:space="preserve"> Option 1-1: For gNB scheduled Msg3 PUSCH repetition without UE request,</w:t>
      </w:r>
    </w:p>
    <w:p w14:paraId="5E3549AA" w14:textId="77777777" w:rsidR="00A90C3A" w:rsidRPr="008763C3" w:rsidRDefault="00A90C3A" w:rsidP="00D900EF">
      <w:pPr>
        <w:pStyle w:val="aff5"/>
        <w:numPr>
          <w:ilvl w:val="0"/>
          <w:numId w:val="34"/>
        </w:numPr>
        <w:shd w:val="clear" w:color="auto" w:fill="FFFFFF"/>
        <w:spacing w:before="0" w:beforeAutospacing="0" w:after="0" w:afterAutospacing="0" w:line="315" w:lineRule="atLeast"/>
        <w:ind w:left="840"/>
        <w:rPr>
          <w:rFonts w:ascii="Arial" w:hAnsi="Arial" w:cs="Arial"/>
          <w:sz w:val="20"/>
          <w:szCs w:val="20"/>
        </w:rPr>
      </w:pPr>
      <w:r w:rsidRPr="008763C3">
        <w:rPr>
          <w:rFonts w:ascii="Arial" w:hAnsi="Arial" w:cs="Arial"/>
          <w:sz w:val="20"/>
          <w:szCs w:val="20"/>
          <w:shd w:val="clear" w:color="auto" w:fill="FFFFFF"/>
        </w:rPr>
        <w:t>A UE indicates to support of Msg3 PUSCH repetition via separate PRACH occasion or separate PRACH preamble in case of shared PRACH occasions.</w:t>
      </w:r>
    </w:p>
    <w:p w14:paraId="3D57D9CC" w14:textId="77777777" w:rsidR="00A90C3A" w:rsidRPr="008763C3" w:rsidRDefault="00A90C3A" w:rsidP="00D900EF">
      <w:pPr>
        <w:pStyle w:val="aff5"/>
        <w:numPr>
          <w:ilvl w:val="0"/>
          <w:numId w:val="34"/>
        </w:numPr>
        <w:shd w:val="clear" w:color="auto" w:fill="FFFFFF"/>
        <w:spacing w:before="0" w:beforeAutospacing="0" w:after="0" w:afterAutospacing="0" w:line="315" w:lineRule="atLeast"/>
        <w:ind w:left="840"/>
        <w:rPr>
          <w:rFonts w:ascii="Arial" w:hAnsi="Arial" w:cs="Arial"/>
          <w:sz w:val="20"/>
          <w:szCs w:val="20"/>
        </w:rPr>
      </w:pPr>
      <w:r w:rsidRPr="008763C3">
        <w:rPr>
          <w:rFonts w:ascii="Arial" w:hAnsi="Arial" w:cs="Arial"/>
          <w:sz w:val="20"/>
          <w:szCs w:val="20"/>
          <w:shd w:val="clear" w:color="auto" w:fill="FFFFFF"/>
        </w:rPr>
        <w:t>For a UE supporting Msg3 PUSCH repetition, gNB decides whether to schedule Msg3 PUSCH repetition or not. If scheduled, gNB decides the number of repetitions.</w:t>
      </w:r>
    </w:p>
    <w:p w14:paraId="6E4B352F" w14:textId="77777777" w:rsidR="00A90C3A" w:rsidRPr="008763C3" w:rsidRDefault="00A90C3A" w:rsidP="00D900EF">
      <w:pPr>
        <w:pStyle w:val="aff5"/>
        <w:numPr>
          <w:ilvl w:val="0"/>
          <w:numId w:val="34"/>
        </w:numPr>
        <w:shd w:val="clear" w:color="auto" w:fill="FFFFFF"/>
        <w:spacing w:before="0" w:beforeAutospacing="0" w:after="0" w:afterAutospacing="0" w:line="315" w:lineRule="atLeast"/>
        <w:ind w:left="840"/>
        <w:rPr>
          <w:rFonts w:ascii="Arial" w:hAnsi="Arial" w:cs="Arial"/>
          <w:sz w:val="20"/>
          <w:szCs w:val="20"/>
        </w:rPr>
      </w:pPr>
      <w:r w:rsidRPr="008763C3">
        <w:rPr>
          <w:rFonts w:ascii="Arial" w:hAnsi="Arial" w:cs="Arial"/>
          <w:sz w:val="20"/>
          <w:szCs w:val="20"/>
          <w:shd w:val="clear" w:color="auto" w:fill="FFFFFF"/>
        </w:rPr>
        <w:t>FFS details if any.</w:t>
      </w:r>
    </w:p>
    <w:p w14:paraId="56443041" w14:textId="77777777" w:rsidR="00A90C3A" w:rsidRPr="008763C3" w:rsidRDefault="00A90C3A" w:rsidP="00D900EF">
      <w:pPr>
        <w:pStyle w:val="aff5"/>
        <w:numPr>
          <w:ilvl w:val="0"/>
          <w:numId w:val="33"/>
        </w:numPr>
        <w:shd w:val="clear" w:color="auto" w:fill="FFFFFF"/>
        <w:spacing w:before="0" w:beforeAutospacing="0" w:after="0" w:afterAutospacing="0" w:line="315" w:lineRule="atLeast"/>
        <w:rPr>
          <w:rFonts w:ascii="Arial" w:hAnsi="Arial" w:cs="Arial"/>
          <w:sz w:val="20"/>
          <w:szCs w:val="20"/>
        </w:rPr>
      </w:pPr>
      <w:r w:rsidRPr="008763C3">
        <w:rPr>
          <w:rFonts w:ascii="Arial" w:hAnsi="Arial" w:cs="Arial"/>
          <w:sz w:val="20"/>
          <w:szCs w:val="20"/>
          <w:shd w:val="clear" w:color="auto" w:fill="FFFFFF"/>
        </w:rPr>
        <w:t>Option 1-2: For gNB scheduled Msg3 PUSCH repetition without UE request,</w:t>
      </w:r>
    </w:p>
    <w:p w14:paraId="10FC01E9" w14:textId="77777777" w:rsidR="00A90C3A" w:rsidRPr="008763C3" w:rsidRDefault="00A90C3A" w:rsidP="00D900EF">
      <w:pPr>
        <w:pStyle w:val="aff5"/>
        <w:numPr>
          <w:ilvl w:val="0"/>
          <w:numId w:val="35"/>
        </w:numPr>
        <w:shd w:val="clear" w:color="auto" w:fill="FFFFFF"/>
        <w:spacing w:before="0" w:beforeAutospacing="0" w:after="0" w:afterAutospacing="0" w:line="315" w:lineRule="atLeast"/>
        <w:ind w:left="840"/>
        <w:rPr>
          <w:rFonts w:ascii="Arial" w:hAnsi="Arial" w:cs="Arial"/>
          <w:sz w:val="20"/>
          <w:szCs w:val="20"/>
        </w:rPr>
      </w:pPr>
      <w:r w:rsidRPr="008763C3">
        <w:rPr>
          <w:rFonts w:ascii="Arial" w:hAnsi="Arial" w:cs="Arial"/>
          <w:sz w:val="20"/>
          <w:szCs w:val="20"/>
          <w:shd w:val="clear" w:color="auto" w:fill="FFFFFF"/>
        </w:rPr>
        <w:t>gNB decides whether to schedule Msg3 PUSCH repetition or not. If scheduled, gNB decides the number of repetitions.</w:t>
      </w:r>
    </w:p>
    <w:p w14:paraId="2EE20862" w14:textId="77777777" w:rsidR="00A90C3A" w:rsidRPr="008763C3" w:rsidRDefault="00A90C3A" w:rsidP="00D900EF">
      <w:pPr>
        <w:pStyle w:val="aff5"/>
        <w:numPr>
          <w:ilvl w:val="0"/>
          <w:numId w:val="36"/>
        </w:numPr>
        <w:shd w:val="clear" w:color="auto" w:fill="FFFFFF"/>
        <w:spacing w:before="0" w:beforeAutospacing="0" w:after="0" w:afterAutospacing="0" w:line="315" w:lineRule="atLeast"/>
        <w:rPr>
          <w:rFonts w:ascii="Arial" w:hAnsi="Arial" w:cs="Arial"/>
          <w:sz w:val="20"/>
          <w:szCs w:val="20"/>
        </w:rPr>
      </w:pPr>
      <w:r w:rsidRPr="008763C3">
        <w:rPr>
          <w:rFonts w:ascii="Arial" w:hAnsi="Arial" w:cs="Arial"/>
          <w:sz w:val="20"/>
          <w:szCs w:val="20"/>
          <w:shd w:val="clear" w:color="auto" w:fill="FFFFFF"/>
        </w:rPr>
        <w:t>For UE does not support Msg3 PUSCH repetition, UE transmits Msg3 PUSCH without repetition</w:t>
      </w:r>
    </w:p>
    <w:p w14:paraId="30686F0B" w14:textId="77777777" w:rsidR="00A90C3A" w:rsidRPr="008763C3" w:rsidRDefault="00A90C3A" w:rsidP="00D900EF">
      <w:pPr>
        <w:pStyle w:val="aff5"/>
        <w:numPr>
          <w:ilvl w:val="0"/>
          <w:numId w:val="36"/>
        </w:numPr>
        <w:shd w:val="clear" w:color="auto" w:fill="FFFFFF"/>
        <w:spacing w:before="0" w:beforeAutospacing="0" w:after="0" w:afterAutospacing="0" w:line="315" w:lineRule="atLeast"/>
        <w:rPr>
          <w:rFonts w:ascii="Arial" w:hAnsi="Arial" w:cs="Arial"/>
          <w:sz w:val="20"/>
          <w:szCs w:val="20"/>
        </w:rPr>
      </w:pPr>
      <w:r w:rsidRPr="008763C3">
        <w:rPr>
          <w:rFonts w:ascii="Arial" w:hAnsi="Arial" w:cs="Arial"/>
          <w:sz w:val="20"/>
          <w:szCs w:val="20"/>
          <w:shd w:val="clear" w:color="auto" w:fill="FFFFFF"/>
        </w:rPr>
        <w:t>For UE does support Msg3 PUSCH</w:t>
      </w:r>
      <w:r w:rsidRPr="008763C3">
        <w:rPr>
          <w:rStyle w:val="apple-converted-space"/>
          <w:rFonts w:ascii="Arial" w:hAnsi="Arial" w:cs="Arial"/>
          <w:sz w:val="20"/>
          <w:szCs w:val="20"/>
          <w:shd w:val="clear" w:color="auto" w:fill="FFFFFF"/>
        </w:rPr>
        <w:t> </w:t>
      </w:r>
      <w:r w:rsidRPr="008763C3">
        <w:rPr>
          <w:rFonts w:ascii="Arial" w:hAnsi="Arial" w:cs="Arial"/>
          <w:sz w:val="20"/>
          <w:szCs w:val="20"/>
          <w:shd w:val="clear" w:color="auto" w:fill="FFFFFF"/>
        </w:rPr>
        <w:t>repetition, UE transmits Msg3 PUSCH with repetition as indicated by gNB and UE uses, e.g., separate DMRS configuration or UCI multiplexing with Msg3 PUSCH (or other ways)</w:t>
      </w:r>
    </w:p>
    <w:p w14:paraId="3178D1DD" w14:textId="77777777" w:rsidR="00A90C3A" w:rsidRPr="008763C3" w:rsidRDefault="00A90C3A" w:rsidP="00D900EF">
      <w:pPr>
        <w:pStyle w:val="aff5"/>
        <w:numPr>
          <w:ilvl w:val="0"/>
          <w:numId w:val="36"/>
        </w:numPr>
        <w:shd w:val="clear" w:color="auto" w:fill="FFFFFF"/>
        <w:spacing w:before="0" w:beforeAutospacing="0" w:after="0" w:afterAutospacing="0" w:line="315" w:lineRule="atLeast"/>
        <w:ind w:left="1680"/>
        <w:rPr>
          <w:rFonts w:ascii="Arial" w:hAnsi="Arial" w:cs="Arial"/>
          <w:sz w:val="20"/>
          <w:szCs w:val="20"/>
        </w:rPr>
      </w:pPr>
      <w:r w:rsidRPr="008763C3">
        <w:rPr>
          <w:rFonts w:ascii="Arial" w:hAnsi="Arial" w:cs="Arial"/>
          <w:sz w:val="20"/>
          <w:szCs w:val="20"/>
          <w:shd w:val="clear" w:color="auto" w:fill="FFFFFF"/>
        </w:rPr>
        <w:t>Note: e.g., this can be for differentiation between UEs not supporting Msg3 PUSCH repetition and Rel-17 CE UEs supporting Msg3 PUSCH repetition or between RACH procedure with Msg3 PUSCH repetition and Msg3 PUSCH without repetition, etc.</w:t>
      </w:r>
    </w:p>
    <w:p w14:paraId="0317CF19" w14:textId="77777777" w:rsidR="00A90C3A" w:rsidRPr="008763C3" w:rsidRDefault="00A90C3A" w:rsidP="00D900EF">
      <w:pPr>
        <w:pStyle w:val="aff5"/>
        <w:numPr>
          <w:ilvl w:val="0"/>
          <w:numId w:val="37"/>
        </w:numPr>
        <w:shd w:val="clear" w:color="auto" w:fill="FFFFFF"/>
        <w:spacing w:before="0" w:beforeAutospacing="0" w:after="0" w:afterAutospacing="0" w:line="315" w:lineRule="atLeast"/>
        <w:ind w:left="840"/>
        <w:rPr>
          <w:rFonts w:ascii="Arial" w:hAnsi="Arial" w:cs="Arial"/>
          <w:sz w:val="20"/>
          <w:szCs w:val="20"/>
        </w:rPr>
      </w:pPr>
      <w:r w:rsidRPr="008763C3">
        <w:rPr>
          <w:rFonts w:ascii="Arial" w:hAnsi="Arial" w:cs="Arial"/>
          <w:sz w:val="20"/>
          <w:szCs w:val="20"/>
          <w:shd w:val="clear" w:color="auto" w:fill="FFFFFF"/>
        </w:rPr>
        <w:t>gNB blindly decodes Msg3 PUSCH with two different assumptions, w/ and w/o repetition.</w:t>
      </w:r>
    </w:p>
    <w:p w14:paraId="4370B452" w14:textId="77777777" w:rsidR="00A90C3A" w:rsidRPr="008763C3" w:rsidRDefault="00A90C3A" w:rsidP="00D900EF">
      <w:pPr>
        <w:pStyle w:val="aff5"/>
        <w:numPr>
          <w:ilvl w:val="0"/>
          <w:numId w:val="37"/>
        </w:numPr>
        <w:shd w:val="clear" w:color="auto" w:fill="FFFFFF"/>
        <w:spacing w:before="0" w:beforeAutospacing="0" w:after="0" w:afterAutospacing="0" w:line="315" w:lineRule="atLeast"/>
        <w:ind w:left="840"/>
        <w:rPr>
          <w:rFonts w:ascii="Arial" w:hAnsi="Arial" w:cs="Arial"/>
          <w:sz w:val="20"/>
          <w:szCs w:val="20"/>
        </w:rPr>
      </w:pPr>
      <w:r w:rsidRPr="008763C3">
        <w:rPr>
          <w:rFonts w:ascii="Arial" w:hAnsi="Arial" w:cs="Arial"/>
          <w:sz w:val="20"/>
          <w:szCs w:val="20"/>
          <w:shd w:val="clear" w:color="auto" w:fill="FFFFFF"/>
        </w:rPr>
        <w:t>FFS details if any.</w:t>
      </w:r>
    </w:p>
    <w:p w14:paraId="55C27725" w14:textId="77777777" w:rsidR="00A90C3A" w:rsidRPr="008763C3" w:rsidRDefault="00A90C3A" w:rsidP="00D900EF">
      <w:pPr>
        <w:pStyle w:val="aff5"/>
        <w:numPr>
          <w:ilvl w:val="0"/>
          <w:numId w:val="33"/>
        </w:numPr>
        <w:shd w:val="clear" w:color="auto" w:fill="FFFFFF"/>
        <w:spacing w:before="0" w:beforeAutospacing="0" w:after="0" w:afterAutospacing="0" w:line="315" w:lineRule="atLeast"/>
        <w:rPr>
          <w:rFonts w:ascii="Arial" w:hAnsi="Arial" w:cs="Arial"/>
          <w:sz w:val="20"/>
          <w:szCs w:val="20"/>
        </w:rPr>
      </w:pPr>
      <w:r w:rsidRPr="008763C3">
        <w:rPr>
          <w:rFonts w:ascii="Arial" w:hAnsi="Arial" w:cs="Arial"/>
          <w:sz w:val="20"/>
          <w:szCs w:val="20"/>
          <w:shd w:val="clear" w:color="auto" w:fill="FFFFFF"/>
        </w:rPr>
        <w:t>Option 2-1: For UE triggered Msg3 PUSCH repetition with gNB indicating the number of repetitions,</w:t>
      </w:r>
    </w:p>
    <w:p w14:paraId="2061B09E" w14:textId="77777777" w:rsidR="00A90C3A" w:rsidRPr="008763C3" w:rsidRDefault="00A90C3A" w:rsidP="00D900EF">
      <w:pPr>
        <w:pStyle w:val="aff5"/>
        <w:numPr>
          <w:ilvl w:val="0"/>
          <w:numId w:val="38"/>
        </w:numPr>
        <w:shd w:val="clear" w:color="auto" w:fill="FFFFFF"/>
        <w:spacing w:before="0" w:beforeAutospacing="0" w:after="0" w:afterAutospacing="0" w:line="315" w:lineRule="atLeast"/>
        <w:ind w:left="840"/>
        <w:rPr>
          <w:rFonts w:ascii="Arial" w:hAnsi="Arial" w:cs="Arial"/>
          <w:sz w:val="20"/>
          <w:szCs w:val="20"/>
        </w:rPr>
      </w:pPr>
      <w:r w:rsidRPr="008763C3">
        <w:rPr>
          <w:rFonts w:ascii="Arial" w:hAnsi="Arial" w:cs="Arial"/>
          <w:sz w:val="20"/>
          <w:szCs w:val="20"/>
          <w:shd w:val="clear" w:color="auto" w:fill="FFFFFF"/>
        </w:rPr>
        <w:t>A UE can trigger RACH procedure with Msg3 PUSCH repetition via separate PRACH occasion or separate PRACH preamble in case of shared PRACH occasions.</w:t>
      </w:r>
    </w:p>
    <w:p w14:paraId="5EC15FA2" w14:textId="77777777" w:rsidR="00A90C3A" w:rsidRPr="008763C3" w:rsidRDefault="00A90C3A" w:rsidP="00D900EF">
      <w:pPr>
        <w:pStyle w:val="aff5"/>
        <w:numPr>
          <w:ilvl w:val="0"/>
          <w:numId w:val="39"/>
        </w:numPr>
        <w:shd w:val="clear" w:color="auto" w:fill="FFFFFF"/>
        <w:spacing w:before="0" w:beforeAutospacing="0" w:after="0" w:afterAutospacing="0" w:line="315" w:lineRule="atLeast"/>
        <w:rPr>
          <w:rFonts w:ascii="Arial" w:hAnsi="Arial" w:cs="Arial"/>
          <w:sz w:val="20"/>
          <w:szCs w:val="20"/>
        </w:rPr>
      </w:pPr>
      <w:r w:rsidRPr="008763C3">
        <w:rPr>
          <w:rFonts w:ascii="Arial" w:hAnsi="Arial" w:cs="Arial"/>
          <w:sz w:val="20"/>
          <w:szCs w:val="20"/>
          <w:shd w:val="clear" w:color="auto" w:fill="FFFFFF"/>
        </w:rPr>
        <w:t>Whether a UE would trigger is based on some conditions, e.g., measured SS-RSRP threshold, which may or may not have spec impact.</w:t>
      </w:r>
    </w:p>
    <w:p w14:paraId="3B7EB992" w14:textId="77777777" w:rsidR="00A90C3A" w:rsidRPr="008763C3" w:rsidRDefault="00A90C3A" w:rsidP="00D900EF">
      <w:pPr>
        <w:pStyle w:val="aff5"/>
        <w:numPr>
          <w:ilvl w:val="0"/>
          <w:numId w:val="40"/>
        </w:numPr>
        <w:shd w:val="clear" w:color="auto" w:fill="FFFFFF"/>
        <w:spacing w:before="0" w:beforeAutospacing="0" w:after="0" w:afterAutospacing="0" w:line="315" w:lineRule="atLeast"/>
        <w:ind w:left="840"/>
        <w:rPr>
          <w:rFonts w:ascii="Arial" w:hAnsi="Arial" w:cs="Arial"/>
          <w:sz w:val="20"/>
          <w:szCs w:val="20"/>
        </w:rPr>
      </w:pPr>
      <w:r w:rsidRPr="008763C3">
        <w:rPr>
          <w:rFonts w:ascii="Arial" w:hAnsi="Arial" w:cs="Arial"/>
          <w:sz w:val="20"/>
          <w:szCs w:val="20"/>
          <w:shd w:val="clear" w:color="auto" w:fill="FFFFFF"/>
        </w:rPr>
        <w:t>If Msg3 PUSCH repetition is triggered by UE, gNB decides the number of repetitions for Msg3 PUSCH 3 (re)-transmission.  </w:t>
      </w:r>
    </w:p>
    <w:p w14:paraId="07A1E937" w14:textId="77777777" w:rsidR="00A90C3A" w:rsidRPr="008763C3" w:rsidRDefault="00A90C3A" w:rsidP="00D900EF">
      <w:pPr>
        <w:pStyle w:val="aff5"/>
        <w:numPr>
          <w:ilvl w:val="0"/>
          <w:numId w:val="40"/>
        </w:numPr>
        <w:shd w:val="clear" w:color="auto" w:fill="FFFFFF"/>
        <w:spacing w:before="0" w:beforeAutospacing="0" w:after="0" w:afterAutospacing="0" w:line="315" w:lineRule="atLeast"/>
        <w:ind w:left="840"/>
        <w:rPr>
          <w:rFonts w:ascii="Arial" w:hAnsi="Arial" w:cs="Arial"/>
          <w:sz w:val="20"/>
          <w:szCs w:val="20"/>
        </w:rPr>
      </w:pPr>
      <w:r w:rsidRPr="008763C3">
        <w:rPr>
          <w:rFonts w:ascii="Arial" w:hAnsi="Arial" w:cs="Arial"/>
          <w:sz w:val="20"/>
          <w:szCs w:val="20"/>
          <w:shd w:val="clear" w:color="auto" w:fill="FFFFFF"/>
        </w:rPr>
        <w:t>FFS details if any.</w:t>
      </w:r>
    </w:p>
    <w:p w14:paraId="697C87EB" w14:textId="77777777" w:rsidR="00A90C3A" w:rsidRPr="008763C3" w:rsidRDefault="00A90C3A" w:rsidP="00D900EF">
      <w:pPr>
        <w:pStyle w:val="aff5"/>
        <w:numPr>
          <w:ilvl w:val="0"/>
          <w:numId w:val="33"/>
        </w:numPr>
        <w:shd w:val="clear" w:color="auto" w:fill="FFFFFF"/>
        <w:spacing w:before="0" w:beforeAutospacing="0" w:after="0" w:afterAutospacing="0" w:line="315" w:lineRule="atLeast"/>
        <w:rPr>
          <w:rFonts w:ascii="Arial" w:hAnsi="Arial" w:cs="Arial"/>
          <w:sz w:val="20"/>
          <w:szCs w:val="20"/>
        </w:rPr>
      </w:pPr>
      <w:r w:rsidRPr="008763C3">
        <w:rPr>
          <w:rFonts w:ascii="Arial" w:hAnsi="Arial" w:cs="Arial"/>
          <w:sz w:val="20"/>
          <w:szCs w:val="20"/>
          <w:shd w:val="clear" w:color="auto" w:fill="FFFFFF"/>
        </w:rPr>
        <w:t>Option 2-2: For UE triggered Msg3 PUSCH repetition with gNB indicating the number of repetitions,</w:t>
      </w:r>
    </w:p>
    <w:p w14:paraId="69773143" w14:textId="77777777" w:rsidR="00A90C3A" w:rsidRPr="008763C3" w:rsidRDefault="00A90C3A" w:rsidP="00D900EF">
      <w:pPr>
        <w:pStyle w:val="aff5"/>
        <w:numPr>
          <w:ilvl w:val="1"/>
          <w:numId w:val="41"/>
        </w:numPr>
        <w:shd w:val="clear" w:color="auto" w:fill="FFFFFF"/>
        <w:spacing w:before="0" w:beforeAutospacing="0" w:after="0" w:afterAutospacing="0" w:line="315" w:lineRule="atLeast"/>
        <w:ind w:left="840"/>
        <w:rPr>
          <w:rFonts w:ascii="Arial" w:hAnsi="Arial" w:cs="Arial"/>
          <w:sz w:val="20"/>
          <w:szCs w:val="20"/>
          <w:shd w:val="clear" w:color="auto" w:fill="FFFFFF"/>
        </w:rPr>
      </w:pPr>
      <w:r w:rsidRPr="008763C3">
        <w:rPr>
          <w:rFonts w:ascii="Arial" w:hAnsi="Arial" w:cs="Arial"/>
          <w:sz w:val="20"/>
          <w:szCs w:val="20"/>
          <w:shd w:val="clear" w:color="auto" w:fill="FFFFFF"/>
        </w:rPr>
        <w:t>gNB decides whether to schedule Msg3 PUSCH repetition or not. If scheduled, gNB decides the number of repetitions.</w:t>
      </w:r>
    </w:p>
    <w:p w14:paraId="1CA9D0F3" w14:textId="77777777" w:rsidR="00A90C3A" w:rsidRPr="008763C3" w:rsidRDefault="00A90C3A" w:rsidP="00D900EF">
      <w:pPr>
        <w:pStyle w:val="aff5"/>
        <w:numPr>
          <w:ilvl w:val="1"/>
          <w:numId w:val="41"/>
        </w:numPr>
        <w:shd w:val="clear" w:color="auto" w:fill="FFFFFF"/>
        <w:spacing w:before="0" w:beforeAutospacing="0" w:after="0" w:afterAutospacing="0" w:line="315" w:lineRule="atLeast"/>
        <w:ind w:left="840"/>
        <w:rPr>
          <w:rFonts w:ascii="Arial" w:hAnsi="Arial" w:cs="Arial"/>
          <w:sz w:val="20"/>
          <w:szCs w:val="20"/>
        </w:rPr>
      </w:pPr>
      <w:r w:rsidRPr="008763C3">
        <w:rPr>
          <w:rFonts w:ascii="Arial" w:hAnsi="Arial" w:cs="Arial"/>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14:paraId="39C1CC8D" w14:textId="77777777" w:rsidR="00A90C3A" w:rsidRPr="008763C3" w:rsidRDefault="00A90C3A" w:rsidP="00D900EF">
      <w:pPr>
        <w:pStyle w:val="aff5"/>
        <w:numPr>
          <w:ilvl w:val="0"/>
          <w:numId w:val="39"/>
        </w:numPr>
        <w:shd w:val="clear" w:color="auto" w:fill="FFFFFF"/>
        <w:spacing w:before="0" w:beforeAutospacing="0" w:after="0" w:afterAutospacing="0" w:line="315" w:lineRule="atLeast"/>
        <w:rPr>
          <w:rFonts w:ascii="Arial" w:hAnsi="Arial" w:cs="Arial"/>
          <w:sz w:val="20"/>
          <w:szCs w:val="20"/>
          <w:shd w:val="clear" w:color="auto" w:fill="FFFFFF"/>
        </w:rPr>
      </w:pPr>
      <w:r w:rsidRPr="008763C3">
        <w:rPr>
          <w:rFonts w:ascii="Arial" w:hAnsi="Arial" w:cs="Arial"/>
          <w:sz w:val="20"/>
          <w:szCs w:val="20"/>
          <w:shd w:val="clear" w:color="auto" w:fill="FFFFFF"/>
        </w:rPr>
        <w:t>Whether a UE would trigger is based on some conditions, e.g., measured SS-RSRP threshold, which may or may not have spec impact.</w:t>
      </w:r>
    </w:p>
    <w:p w14:paraId="5AD101A2" w14:textId="77777777" w:rsidR="00A90C3A" w:rsidRPr="008763C3" w:rsidRDefault="00A90C3A" w:rsidP="00D900EF">
      <w:pPr>
        <w:pStyle w:val="aff5"/>
        <w:numPr>
          <w:ilvl w:val="1"/>
          <w:numId w:val="41"/>
        </w:numPr>
        <w:shd w:val="clear" w:color="auto" w:fill="FFFFFF"/>
        <w:spacing w:before="0" w:beforeAutospacing="0" w:after="0" w:afterAutospacing="0" w:line="315" w:lineRule="atLeast"/>
        <w:ind w:left="840"/>
        <w:rPr>
          <w:rFonts w:ascii="Arial" w:hAnsi="Arial" w:cs="Arial"/>
          <w:sz w:val="20"/>
          <w:szCs w:val="20"/>
        </w:rPr>
      </w:pPr>
      <w:r w:rsidRPr="008763C3">
        <w:rPr>
          <w:rFonts w:ascii="Arial" w:hAnsi="Arial" w:cs="Arial"/>
          <w:sz w:val="20"/>
          <w:szCs w:val="20"/>
          <w:shd w:val="clear" w:color="auto" w:fill="FFFFFF"/>
        </w:rPr>
        <w:t>FFS details if any.</w:t>
      </w:r>
    </w:p>
    <w:p w14:paraId="1F387779" w14:textId="77777777" w:rsidR="00A90C3A" w:rsidRPr="008763C3" w:rsidRDefault="00A90C3A" w:rsidP="00D900EF">
      <w:pPr>
        <w:pStyle w:val="aff5"/>
        <w:numPr>
          <w:ilvl w:val="0"/>
          <w:numId w:val="33"/>
        </w:numPr>
        <w:shd w:val="clear" w:color="auto" w:fill="FFFFFF"/>
        <w:spacing w:before="0" w:beforeAutospacing="0" w:after="0" w:afterAutospacing="0" w:line="315" w:lineRule="atLeast"/>
        <w:rPr>
          <w:rFonts w:ascii="Arial" w:hAnsi="Arial" w:cs="Arial"/>
          <w:sz w:val="20"/>
          <w:szCs w:val="20"/>
          <w:shd w:val="clear" w:color="auto" w:fill="FFFFFF"/>
        </w:rPr>
      </w:pPr>
      <w:r w:rsidRPr="008763C3">
        <w:rPr>
          <w:rFonts w:ascii="Arial" w:hAnsi="Arial" w:cs="Arial"/>
          <w:sz w:val="20"/>
          <w:szCs w:val="20"/>
          <w:shd w:val="clear" w:color="auto" w:fill="FFFFFF"/>
        </w:rPr>
        <w:t>Other options are not precluded. </w:t>
      </w:r>
    </w:p>
    <w:p w14:paraId="544C2BB5" w14:textId="77777777" w:rsidR="00A90C3A" w:rsidRPr="008763C3" w:rsidRDefault="00A90C3A" w:rsidP="00A90C3A">
      <w:pPr>
        <w:pStyle w:val="aff5"/>
        <w:spacing w:before="50" w:beforeAutospacing="0" w:after="50" w:afterAutospacing="0" w:line="210" w:lineRule="atLeast"/>
        <w:rPr>
          <w:rFonts w:ascii="Arial" w:eastAsia="Arial" w:hAnsi="Arial" w:cs="Arial"/>
          <w:color w:val="000000"/>
          <w:sz w:val="14"/>
          <w:szCs w:val="14"/>
          <w:lang w:eastAsia="en-US"/>
        </w:rPr>
      </w:pPr>
    </w:p>
    <w:p w14:paraId="5840400F" w14:textId="3BD74B84" w:rsidR="003A4B47" w:rsidRPr="008763C3"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123C55B7" w14:textId="63011EA4" w:rsidR="00896803" w:rsidRPr="008763C3" w:rsidRDefault="00294AA6" w:rsidP="00D900EF">
      <w:pPr>
        <w:numPr>
          <w:ilvl w:val="0"/>
          <w:numId w:val="42"/>
        </w:numPr>
        <w:overflowPunct/>
        <w:autoSpaceDE/>
        <w:autoSpaceDN/>
        <w:adjustRightInd/>
        <w:spacing w:before="120" w:after="120" w:line="276" w:lineRule="auto"/>
        <w:ind w:hanging="357"/>
        <w:jc w:val="both"/>
        <w:textAlignment w:val="auto"/>
        <w:rPr>
          <w:rFonts w:ascii="Arial" w:hAnsi="Arial" w:cs="Arial"/>
          <w:lang w:val="en-US" w:eastAsia="zh-CN"/>
        </w:rPr>
      </w:pPr>
      <w:r w:rsidRPr="008763C3">
        <w:rPr>
          <w:rFonts w:ascii="Arial" w:hAnsi="Arial" w:cs="Arial"/>
          <w:lang w:val="en-US" w:eastAsia="zh-CN"/>
        </w:rPr>
        <w:t>PUSCH enhancements</w:t>
      </w:r>
    </w:p>
    <w:p w14:paraId="2FB10C6C" w14:textId="1F46C20E" w:rsidR="00896803" w:rsidRPr="008763C3" w:rsidRDefault="00AE2651" w:rsidP="00D900EF">
      <w:pPr>
        <w:numPr>
          <w:ilvl w:val="1"/>
          <w:numId w:val="42"/>
        </w:numPr>
        <w:overflowPunct/>
        <w:autoSpaceDE/>
        <w:autoSpaceDN/>
        <w:adjustRightInd/>
        <w:spacing w:before="120" w:after="120" w:line="276" w:lineRule="auto"/>
        <w:ind w:hanging="357"/>
        <w:jc w:val="both"/>
        <w:textAlignment w:val="auto"/>
        <w:rPr>
          <w:rFonts w:ascii="Arial" w:hAnsi="Arial" w:cs="Arial"/>
          <w:lang w:eastAsia="zh-CN"/>
        </w:rPr>
      </w:pPr>
      <w:r w:rsidRPr="008763C3">
        <w:rPr>
          <w:rFonts w:ascii="Arial" w:hAnsi="Arial" w:cs="Arial"/>
        </w:rPr>
        <w:lastRenderedPageBreak/>
        <w:t>Detailed</w:t>
      </w:r>
      <w:r w:rsidR="00896803" w:rsidRPr="008763C3">
        <w:rPr>
          <w:rFonts w:ascii="Arial" w:hAnsi="Arial" w:cs="Arial"/>
          <w:lang w:val="en-US" w:eastAsia="zh-CN"/>
        </w:rPr>
        <w:t xml:space="preserve"> mechanisms for en</w:t>
      </w:r>
      <w:r w:rsidR="00896803" w:rsidRPr="008763C3">
        <w:rPr>
          <w:rFonts w:ascii="Arial" w:hAnsi="Arial" w:cs="Arial"/>
        </w:rPr>
        <w:t>hancements on PUSCH repetition type A</w:t>
      </w:r>
    </w:p>
    <w:p w14:paraId="363654E4" w14:textId="2C6B1C71" w:rsidR="00896803" w:rsidRPr="008763C3" w:rsidRDefault="00896803" w:rsidP="00D900EF">
      <w:pPr>
        <w:numPr>
          <w:ilvl w:val="2"/>
          <w:numId w:val="42"/>
        </w:numPr>
        <w:overflowPunct/>
        <w:autoSpaceDE/>
        <w:autoSpaceDN/>
        <w:adjustRightInd/>
        <w:spacing w:before="120" w:after="120" w:line="276" w:lineRule="auto"/>
        <w:jc w:val="both"/>
        <w:textAlignment w:val="auto"/>
        <w:rPr>
          <w:rFonts w:ascii="Arial" w:hAnsi="Arial" w:cs="Arial"/>
          <w:lang w:eastAsia="zh-CN"/>
        </w:rPr>
      </w:pPr>
      <w:r w:rsidRPr="008763C3">
        <w:rPr>
          <w:rFonts w:ascii="Arial" w:hAnsi="Arial" w:cs="Arial"/>
          <w:lang w:eastAsia="zh-CN"/>
        </w:rPr>
        <w:t>Increasing the maximum number of repetitions.</w:t>
      </w:r>
    </w:p>
    <w:p w14:paraId="5D637782" w14:textId="77777777" w:rsidR="00896803" w:rsidRPr="008763C3" w:rsidRDefault="00896803" w:rsidP="00D900EF">
      <w:pPr>
        <w:numPr>
          <w:ilvl w:val="2"/>
          <w:numId w:val="42"/>
        </w:numPr>
        <w:overflowPunct/>
        <w:autoSpaceDE/>
        <w:autoSpaceDN/>
        <w:adjustRightInd/>
        <w:spacing w:before="120" w:after="120" w:line="276" w:lineRule="auto"/>
        <w:jc w:val="both"/>
        <w:textAlignment w:val="auto"/>
        <w:rPr>
          <w:rFonts w:ascii="Arial" w:hAnsi="Arial" w:cs="Arial"/>
          <w:lang w:eastAsia="zh-CN"/>
        </w:rPr>
      </w:pPr>
      <w:r w:rsidRPr="008763C3">
        <w:rPr>
          <w:rFonts w:ascii="Arial" w:hAnsi="Arial" w:cs="Arial"/>
          <w:lang w:eastAsia="zh-CN"/>
        </w:rPr>
        <w:t>The number of repetitions counted on the basis of available UL slots.</w:t>
      </w:r>
    </w:p>
    <w:p w14:paraId="4BEC9768" w14:textId="0BCFA021" w:rsidR="00896803" w:rsidRPr="008763C3" w:rsidRDefault="00B9492D" w:rsidP="00D900EF">
      <w:pPr>
        <w:numPr>
          <w:ilvl w:val="1"/>
          <w:numId w:val="42"/>
        </w:numPr>
        <w:overflowPunct/>
        <w:autoSpaceDE/>
        <w:autoSpaceDN/>
        <w:adjustRightInd/>
        <w:spacing w:before="120" w:after="120" w:line="276" w:lineRule="auto"/>
        <w:ind w:hanging="357"/>
        <w:jc w:val="both"/>
        <w:textAlignment w:val="auto"/>
        <w:rPr>
          <w:rFonts w:ascii="Arial" w:hAnsi="Arial" w:cs="Arial"/>
        </w:rPr>
      </w:pPr>
      <w:r w:rsidRPr="008763C3">
        <w:rPr>
          <w:rFonts w:ascii="Arial" w:hAnsi="Arial" w:cs="Arial"/>
        </w:rPr>
        <w:t>Detailed</w:t>
      </w:r>
      <w:r w:rsidR="00896803" w:rsidRPr="008763C3">
        <w:rPr>
          <w:rFonts w:ascii="Arial" w:hAnsi="Arial" w:cs="Arial"/>
        </w:rPr>
        <w:t xml:space="preserve"> mechanism(s) to support TB processing over multi-slot PUSCH</w:t>
      </w:r>
    </w:p>
    <w:p w14:paraId="4E79612C" w14:textId="77777777" w:rsidR="00896803" w:rsidRPr="008763C3" w:rsidRDefault="00896803" w:rsidP="00D900EF">
      <w:pPr>
        <w:numPr>
          <w:ilvl w:val="2"/>
          <w:numId w:val="42"/>
        </w:numPr>
        <w:overflowPunct/>
        <w:autoSpaceDE/>
        <w:autoSpaceDN/>
        <w:adjustRightInd/>
        <w:spacing w:before="120" w:after="120" w:line="276" w:lineRule="auto"/>
        <w:jc w:val="both"/>
        <w:textAlignment w:val="auto"/>
        <w:rPr>
          <w:rFonts w:ascii="Arial" w:hAnsi="Arial" w:cs="Arial"/>
        </w:rPr>
      </w:pPr>
      <w:r w:rsidRPr="008763C3">
        <w:rPr>
          <w:rFonts w:ascii="Arial" w:hAnsi="Arial" w:cs="Arial"/>
        </w:rPr>
        <w:t xml:space="preserve">TBS determined based on multiple slots and transmitted over multiple slots. </w:t>
      </w:r>
    </w:p>
    <w:p w14:paraId="2191C082" w14:textId="0AD73387" w:rsidR="00896803" w:rsidRPr="008763C3" w:rsidRDefault="00B9492D" w:rsidP="00D900EF">
      <w:pPr>
        <w:numPr>
          <w:ilvl w:val="1"/>
          <w:numId w:val="42"/>
        </w:numPr>
        <w:overflowPunct/>
        <w:autoSpaceDE/>
        <w:autoSpaceDN/>
        <w:adjustRightInd/>
        <w:spacing w:before="120" w:after="120" w:line="276" w:lineRule="auto"/>
        <w:ind w:hanging="357"/>
        <w:jc w:val="both"/>
        <w:textAlignment w:val="auto"/>
        <w:rPr>
          <w:rFonts w:ascii="Arial" w:hAnsi="Arial" w:cs="Arial"/>
        </w:rPr>
      </w:pPr>
      <w:r w:rsidRPr="008763C3">
        <w:rPr>
          <w:rFonts w:ascii="Arial" w:hAnsi="Arial" w:cs="Arial"/>
        </w:rPr>
        <w:t>Detailed</w:t>
      </w:r>
      <w:r w:rsidR="00896803" w:rsidRPr="008763C3">
        <w:rPr>
          <w:rFonts w:ascii="Arial" w:hAnsi="Arial" w:cs="Arial"/>
        </w:rPr>
        <w:t xml:space="preserve"> mechanism(s) to </w:t>
      </w:r>
      <w:r w:rsidR="00E74F4F" w:rsidRPr="008763C3">
        <w:rPr>
          <w:rFonts w:ascii="Arial" w:hAnsi="Arial" w:cs="Arial"/>
        </w:rPr>
        <w:t>support</w:t>
      </w:r>
      <w:r w:rsidR="00896803" w:rsidRPr="008763C3">
        <w:rPr>
          <w:rFonts w:ascii="Arial" w:hAnsi="Arial" w:cs="Arial"/>
        </w:rPr>
        <w:t xml:space="preserve"> j</w:t>
      </w:r>
      <w:r w:rsidRPr="008763C3">
        <w:rPr>
          <w:rFonts w:ascii="Arial" w:hAnsi="Arial" w:cs="Arial"/>
        </w:rPr>
        <w:t>oint channel estimation</w:t>
      </w:r>
    </w:p>
    <w:p w14:paraId="6F9307CD" w14:textId="59E101EC" w:rsidR="00896803" w:rsidRPr="008763C3" w:rsidRDefault="00896803" w:rsidP="00D900EF">
      <w:pPr>
        <w:numPr>
          <w:ilvl w:val="2"/>
          <w:numId w:val="42"/>
        </w:numPr>
        <w:overflowPunct/>
        <w:autoSpaceDE/>
        <w:autoSpaceDN/>
        <w:adjustRightInd/>
        <w:spacing w:before="120" w:after="120" w:line="276" w:lineRule="auto"/>
        <w:jc w:val="both"/>
        <w:textAlignment w:val="auto"/>
        <w:rPr>
          <w:rFonts w:ascii="Arial" w:hAnsi="Arial" w:cs="Arial"/>
        </w:rPr>
      </w:pPr>
      <w:r w:rsidRPr="008763C3">
        <w:rPr>
          <w:rFonts w:ascii="Arial" w:hAnsi="Arial" w:cs="Arial"/>
        </w:rPr>
        <w:t>Mechanism(s) to enable joint channel estimation ove</w:t>
      </w:r>
      <w:r w:rsidR="00B9492D" w:rsidRPr="008763C3">
        <w:rPr>
          <w:rFonts w:ascii="Arial" w:hAnsi="Arial" w:cs="Arial"/>
        </w:rPr>
        <w:t>r multiple PUSCH transmissions</w:t>
      </w:r>
    </w:p>
    <w:p w14:paraId="769F35BC" w14:textId="77777777" w:rsidR="00896803" w:rsidRPr="008763C3" w:rsidRDefault="00896803" w:rsidP="00D900EF">
      <w:pPr>
        <w:numPr>
          <w:ilvl w:val="3"/>
          <w:numId w:val="42"/>
        </w:numPr>
        <w:suppressAutoHyphens/>
        <w:autoSpaceDE/>
        <w:autoSpaceDN/>
        <w:adjustRightInd/>
        <w:spacing w:before="120" w:after="120" w:line="276" w:lineRule="auto"/>
        <w:jc w:val="both"/>
        <w:textAlignment w:val="auto"/>
        <w:rPr>
          <w:rFonts w:ascii="Arial" w:hAnsi="Arial" w:cs="Arial"/>
        </w:rPr>
      </w:pPr>
      <w:r w:rsidRPr="008763C3">
        <w:rPr>
          <w:rFonts w:ascii="Arial" w:hAnsi="Arial" w:cs="Arial"/>
        </w:rPr>
        <w:t>Potential optimization of DMRS location/granularity in time domain is not precluded</w:t>
      </w:r>
    </w:p>
    <w:p w14:paraId="54DD6DA6" w14:textId="3612F0E7" w:rsidR="00896803" w:rsidRPr="008763C3" w:rsidRDefault="00896803" w:rsidP="00D900EF">
      <w:pPr>
        <w:numPr>
          <w:ilvl w:val="2"/>
          <w:numId w:val="42"/>
        </w:numPr>
        <w:overflowPunct/>
        <w:autoSpaceDE/>
        <w:autoSpaceDN/>
        <w:adjustRightInd/>
        <w:spacing w:before="120" w:after="120" w:line="276" w:lineRule="auto"/>
        <w:jc w:val="both"/>
        <w:textAlignment w:val="auto"/>
        <w:rPr>
          <w:rFonts w:ascii="Arial" w:hAnsi="Arial" w:cs="Arial"/>
          <w:color w:val="FF0000"/>
        </w:rPr>
      </w:pPr>
      <w:r w:rsidRPr="008763C3">
        <w:rPr>
          <w:rFonts w:ascii="Arial" w:hAnsi="Arial" w:cs="Arial"/>
        </w:rPr>
        <w:t>Inter-slot frequency hopping with inter-slot bundling to enable joint channel estimation</w:t>
      </w:r>
    </w:p>
    <w:p w14:paraId="4DC458FD" w14:textId="663BE1F1" w:rsidR="00896803" w:rsidRPr="008763C3" w:rsidRDefault="00825B30" w:rsidP="00D900EF">
      <w:pPr>
        <w:numPr>
          <w:ilvl w:val="0"/>
          <w:numId w:val="42"/>
        </w:numPr>
        <w:overflowPunct/>
        <w:autoSpaceDE/>
        <w:autoSpaceDN/>
        <w:adjustRightInd/>
        <w:spacing w:before="120" w:after="120" w:line="276" w:lineRule="auto"/>
        <w:ind w:hanging="357"/>
        <w:jc w:val="both"/>
        <w:textAlignment w:val="auto"/>
        <w:rPr>
          <w:rFonts w:ascii="Arial" w:hAnsi="Arial" w:cs="Arial"/>
          <w:lang w:val="en-US" w:eastAsia="zh-CN"/>
        </w:rPr>
      </w:pPr>
      <w:r w:rsidRPr="008763C3">
        <w:rPr>
          <w:rFonts w:ascii="Arial" w:hAnsi="Arial" w:cs="Arial"/>
          <w:lang w:val="en-US" w:eastAsia="zh-CN"/>
        </w:rPr>
        <w:t>PUCCH enhancements</w:t>
      </w:r>
    </w:p>
    <w:p w14:paraId="0096BA08" w14:textId="3AC25366" w:rsidR="00896803" w:rsidRPr="008763C3" w:rsidRDefault="00825B30" w:rsidP="00D900EF">
      <w:pPr>
        <w:numPr>
          <w:ilvl w:val="1"/>
          <w:numId w:val="42"/>
        </w:numPr>
        <w:overflowPunct/>
        <w:autoSpaceDE/>
        <w:autoSpaceDN/>
        <w:adjustRightInd/>
        <w:spacing w:before="120" w:after="120" w:line="276" w:lineRule="auto"/>
        <w:jc w:val="both"/>
        <w:textAlignment w:val="auto"/>
        <w:rPr>
          <w:rFonts w:ascii="Arial" w:hAnsi="Arial" w:cs="Arial"/>
          <w:lang w:val="en-US" w:eastAsia="zh-CN"/>
        </w:rPr>
      </w:pPr>
      <w:r w:rsidRPr="008763C3">
        <w:rPr>
          <w:rFonts w:ascii="Arial" w:hAnsi="Arial" w:cs="Arial"/>
          <w:lang w:val="en-US" w:eastAsia="zh-CN"/>
        </w:rPr>
        <w:t>Detailed</w:t>
      </w:r>
      <w:r w:rsidR="00896803" w:rsidRPr="008763C3">
        <w:rPr>
          <w:rFonts w:ascii="Arial" w:hAnsi="Arial" w:cs="Arial"/>
          <w:lang w:val="en-US" w:eastAsia="zh-CN"/>
        </w:rPr>
        <w:t xml:space="preserve"> signaling mechanism to support d</w:t>
      </w:r>
      <w:r w:rsidR="00896803" w:rsidRPr="008763C3">
        <w:rPr>
          <w:rFonts w:ascii="Arial" w:hAnsi="Arial" w:cs="Arial"/>
        </w:rPr>
        <w:t>ynamic PUCCH repetition factor indication</w:t>
      </w:r>
    </w:p>
    <w:p w14:paraId="316B6966" w14:textId="2B98CEAB" w:rsidR="00896803" w:rsidRPr="008763C3" w:rsidRDefault="00825B30" w:rsidP="00D900EF">
      <w:pPr>
        <w:numPr>
          <w:ilvl w:val="1"/>
          <w:numId w:val="42"/>
        </w:numPr>
        <w:overflowPunct/>
        <w:autoSpaceDE/>
        <w:autoSpaceDN/>
        <w:adjustRightInd/>
        <w:spacing w:before="120" w:after="120" w:line="276" w:lineRule="auto"/>
        <w:jc w:val="both"/>
        <w:textAlignment w:val="auto"/>
        <w:rPr>
          <w:rFonts w:ascii="Arial" w:hAnsi="Arial" w:cs="Arial"/>
          <w:lang w:val="en-US" w:eastAsia="zh-CN"/>
        </w:rPr>
      </w:pPr>
      <w:r w:rsidRPr="008763C3">
        <w:rPr>
          <w:rFonts w:ascii="Arial" w:hAnsi="Arial" w:cs="Arial"/>
        </w:rPr>
        <w:t>Detailed</w:t>
      </w:r>
      <w:r w:rsidR="00896803" w:rsidRPr="008763C3">
        <w:rPr>
          <w:rFonts w:ascii="Arial" w:hAnsi="Arial" w:cs="Arial"/>
        </w:rPr>
        <w:t xml:space="preserve"> mechanism to support DMRS bundling across PUCCH repetitions</w:t>
      </w:r>
    </w:p>
    <w:p w14:paraId="00B73325" w14:textId="66EE470D" w:rsidR="00896803" w:rsidRPr="008763C3" w:rsidRDefault="00825B30" w:rsidP="00D900EF">
      <w:pPr>
        <w:numPr>
          <w:ilvl w:val="0"/>
          <w:numId w:val="42"/>
        </w:numPr>
        <w:overflowPunct/>
        <w:autoSpaceDE/>
        <w:autoSpaceDN/>
        <w:adjustRightInd/>
        <w:spacing w:before="120" w:after="120" w:line="276" w:lineRule="auto"/>
        <w:ind w:hanging="357"/>
        <w:jc w:val="both"/>
        <w:textAlignment w:val="auto"/>
        <w:rPr>
          <w:rFonts w:ascii="Arial" w:hAnsi="Arial" w:cs="Arial"/>
          <w:lang w:val="en-US" w:eastAsia="zh-CN"/>
        </w:rPr>
      </w:pPr>
      <w:r w:rsidRPr="008763C3">
        <w:rPr>
          <w:rFonts w:ascii="Arial" w:hAnsi="Arial" w:cs="Arial"/>
          <w:lang w:val="en-US" w:eastAsia="zh-CN"/>
        </w:rPr>
        <w:t>Detailed</w:t>
      </w:r>
      <w:r w:rsidR="00896803" w:rsidRPr="008763C3">
        <w:rPr>
          <w:rFonts w:ascii="Arial" w:hAnsi="Arial" w:cs="Arial"/>
          <w:lang w:val="en-US" w:eastAsia="zh-CN"/>
        </w:rPr>
        <w:t xml:space="preserve"> mechanism(s) to support Type A </w:t>
      </w:r>
      <w:r w:rsidR="00896803" w:rsidRPr="008763C3">
        <w:rPr>
          <w:rFonts w:ascii="Arial" w:hAnsi="Arial" w:cs="Arial"/>
          <w:lang w:eastAsia="zh-CN"/>
        </w:rPr>
        <w:t>PUSCH repetitions for Msg3</w:t>
      </w:r>
    </w:p>
    <w:p w14:paraId="7B3A26CC" w14:textId="77777777" w:rsidR="00896803" w:rsidRPr="00896803" w:rsidRDefault="00896803" w:rsidP="00896803">
      <w:pPr>
        <w:rPr>
          <w:rFonts w:eastAsia="Yu Mincho"/>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39C47EFB" w:rsidR="00701410" w:rsidRDefault="00701410" w:rsidP="00701410">
      <w:pPr>
        <w:pStyle w:val="4"/>
        <w:rPr>
          <w:lang w:eastAsia="ja-JP"/>
        </w:rPr>
      </w:pPr>
      <w:r>
        <w:rPr>
          <w:lang w:eastAsia="ja-JP"/>
        </w:rPr>
        <w:t>2.4.1</w:t>
      </w:r>
      <w:r>
        <w:rPr>
          <w:lang w:eastAsia="ja-JP"/>
        </w:rPr>
        <w:tab/>
        <w:t>Agreements</w:t>
      </w:r>
    </w:p>
    <w:p w14:paraId="598B5CA3" w14:textId="77777777" w:rsidR="00643BD2" w:rsidRPr="00C0640F" w:rsidRDefault="00643BD2" w:rsidP="00643BD2">
      <w:pPr>
        <w:tabs>
          <w:tab w:val="left" w:pos="567"/>
        </w:tabs>
        <w:overflowPunct/>
        <w:autoSpaceDE/>
        <w:autoSpaceDN/>
        <w:snapToGrid w:val="0"/>
        <w:spacing w:before="60" w:after="60"/>
        <w:textAlignment w:val="auto"/>
        <w:rPr>
          <w:rFonts w:ascii="Arial" w:eastAsiaTheme="minorEastAsia" w:hAnsi="Arial" w:cs="Arial"/>
          <w:highlight w:val="yellow"/>
          <w:lang w:val="en-US" w:eastAsia="zh-CN"/>
        </w:rPr>
      </w:pPr>
      <w:r w:rsidRPr="00C0640F">
        <w:rPr>
          <w:rFonts w:ascii="Arial" w:hAnsi="Arial" w:cs="Arial"/>
          <w:lang w:eastAsia="zh-CN"/>
        </w:rPr>
        <w:t xml:space="preserve">The progress </w:t>
      </w:r>
      <w:r w:rsidRPr="00C0640F">
        <w:rPr>
          <w:rFonts w:ascii="Arial" w:hAnsi="Arial" w:cs="Arial" w:hint="eastAsia"/>
          <w:lang w:eastAsia="zh-CN"/>
        </w:rPr>
        <w:t>i</w:t>
      </w:r>
      <w:r w:rsidRPr="00C0640F">
        <w:rPr>
          <w:rFonts w:ascii="Arial" w:hAnsi="Arial" w:cs="Arial"/>
          <w:lang w:eastAsia="zh-CN"/>
        </w:rPr>
        <w:t>n RAN4 #</w:t>
      </w:r>
      <w:r w:rsidRPr="00C0640F">
        <w:rPr>
          <w:rFonts w:ascii="Arial" w:eastAsiaTheme="minorEastAsia" w:hAnsi="Arial" w:cs="Arial" w:hint="eastAsia"/>
          <w:lang w:eastAsia="zh-CN"/>
        </w:rPr>
        <w:t>98e</w:t>
      </w:r>
      <w:r w:rsidRPr="00C0640F">
        <w:rPr>
          <w:rFonts w:ascii="Arial" w:hAnsi="Arial" w:cs="Arial" w:hint="eastAsia"/>
          <w:lang w:eastAsia="zh-CN"/>
        </w:rPr>
        <w:t xml:space="preserve"> meeting</w:t>
      </w:r>
      <w:r w:rsidRPr="00C0640F">
        <w:rPr>
          <w:rFonts w:ascii="Arial" w:hAnsi="Arial" w:cs="Arial"/>
          <w:lang w:eastAsia="zh-CN"/>
        </w:rPr>
        <w:t xml:space="preserve"> is summarized below: </w:t>
      </w:r>
    </w:p>
    <w:p w14:paraId="526DB959" w14:textId="77777777" w:rsidR="00643BD2" w:rsidRPr="00C0640F" w:rsidRDefault="00643BD2" w:rsidP="00643BD2">
      <w:pPr>
        <w:widowControl w:val="0"/>
        <w:numPr>
          <w:ilvl w:val="0"/>
          <w:numId w:val="43"/>
        </w:numPr>
        <w:overflowPunct/>
        <w:autoSpaceDE/>
        <w:autoSpaceDN/>
        <w:snapToGrid w:val="0"/>
        <w:spacing w:before="60" w:after="60"/>
        <w:ind w:left="284" w:hanging="284"/>
        <w:textAlignment w:val="auto"/>
        <w:rPr>
          <w:rFonts w:ascii="Arial" w:eastAsiaTheme="minorEastAsia" w:hAnsi="Arial" w:cs="Arial"/>
          <w:lang w:val="en-US" w:eastAsia="zh-CN"/>
        </w:rPr>
      </w:pPr>
      <w:r w:rsidRPr="00C0640F">
        <w:rPr>
          <w:rFonts w:ascii="Arial" w:eastAsiaTheme="minorEastAsia" w:hAnsi="Arial" w:cs="Arial"/>
          <w:lang w:val="en-US" w:eastAsia="zh-CN"/>
        </w:rPr>
        <w:t>The Email discussion summary for [98e][155] NR_reply_LS_Part_2 was provided in R4-2103341.</w:t>
      </w:r>
    </w:p>
    <w:p w14:paraId="566C66E5" w14:textId="77777777" w:rsidR="00643BD2" w:rsidRPr="00C0640F" w:rsidRDefault="00643BD2" w:rsidP="00643BD2">
      <w:pPr>
        <w:widowControl w:val="0"/>
        <w:numPr>
          <w:ilvl w:val="0"/>
          <w:numId w:val="43"/>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The </w:t>
      </w:r>
      <w:r w:rsidRPr="00C0640F">
        <w:rPr>
          <w:rFonts w:ascii="Arial" w:eastAsiaTheme="minorEastAsia" w:hAnsi="Arial" w:cs="Arial"/>
          <w:lang w:val="en-US" w:eastAsia="zh-CN"/>
        </w:rPr>
        <w:t>Reply LS on PUCCH and PUSCH repetition</w:t>
      </w:r>
      <w:r>
        <w:rPr>
          <w:rFonts w:ascii="Arial" w:eastAsiaTheme="minorEastAsia" w:hAnsi="Arial" w:cs="Arial" w:hint="eastAsia"/>
          <w:lang w:val="en-US" w:eastAsia="zh-CN"/>
        </w:rPr>
        <w:t xml:space="preserve"> was approved in </w:t>
      </w:r>
      <w:r>
        <w:rPr>
          <w:rFonts w:ascii="Arial" w:eastAsiaTheme="minorEastAsia" w:hAnsi="Arial" w:cs="Arial"/>
          <w:lang w:val="en-US" w:eastAsia="zh-CN"/>
        </w:rPr>
        <w:t>R4-2103393.</w:t>
      </w:r>
    </w:p>
    <w:p w14:paraId="17B437AF" w14:textId="77777777" w:rsidR="00643BD2" w:rsidRDefault="00643BD2" w:rsidP="00643BD2">
      <w:pPr>
        <w:widowControl w:val="0"/>
        <w:numPr>
          <w:ilvl w:val="0"/>
          <w:numId w:val="43"/>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The </w:t>
      </w:r>
      <w:r w:rsidRPr="00C0640F">
        <w:rPr>
          <w:rFonts w:ascii="Arial" w:eastAsiaTheme="minorEastAsia" w:hAnsi="Arial" w:cs="Arial"/>
          <w:lang w:val="en-US" w:eastAsia="zh-CN"/>
        </w:rPr>
        <w:t>Way forward on phase continuity and power consistency for PUCCH and PUSCH repetition</w:t>
      </w:r>
      <w:r>
        <w:rPr>
          <w:rFonts w:ascii="Arial" w:eastAsiaTheme="minorEastAsia" w:hAnsi="Arial" w:cs="Arial" w:hint="eastAsia"/>
          <w:lang w:val="en-US" w:eastAsia="zh-CN"/>
        </w:rPr>
        <w:t xml:space="preserve"> was approved in </w:t>
      </w:r>
      <w:r>
        <w:rPr>
          <w:rFonts w:ascii="Arial" w:eastAsiaTheme="minorEastAsia" w:hAnsi="Arial" w:cs="Arial"/>
          <w:lang w:val="en-US" w:eastAsia="zh-CN"/>
        </w:rPr>
        <w:t>R4-2103363</w:t>
      </w:r>
      <w:r>
        <w:rPr>
          <w:rFonts w:ascii="Arial" w:eastAsiaTheme="minorEastAsia" w:hAnsi="Arial" w:cs="Arial" w:hint="eastAsia"/>
          <w:lang w:val="en-US" w:eastAsia="zh-CN"/>
        </w:rPr>
        <w:t>.</w:t>
      </w:r>
    </w:p>
    <w:p w14:paraId="460E79C8" w14:textId="77777777" w:rsidR="00643BD2" w:rsidRPr="00643BD2" w:rsidRDefault="00643BD2" w:rsidP="00643BD2">
      <w:pPr>
        <w:rPr>
          <w:rFonts w:eastAsia="Yu Mincho"/>
          <w:lang w:eastAsia="ja-JP"/>
        </w:rPr>
      </w:pPr>
    </w:p>
    <w:p w14:paraId="37D259DA" w14:textId="76DE7A96" w:rsidR="00701410" w:rsidRDefault="00701410" w:rsidP="00701410">
      <w:pPr>
        <w:pStyle w:val="4"/>
        <w:rPr>
          <w:lang w:eastAsia="ja-JP"/>
        </w:rPr>
      </w:pPr>
      <w:r>
        <w:rPr>
          <w:lang w:eastAsia="ja-JP"/>
        </w:rPr>
        <w:t>2.4.2</w:t>
      </w:r>
      <w:r>
        <w:rPr>
          <w:lang w:eastAsia="ja-JP"/>
        </w:rPr>
        <w:tab/>
        <w:t>Remaining Open issues</w:t>
      </w:r>
    </w:p>
    <w:p w14:paraId="3D472C6E" w14:textId="77777777" w:rsidR="00F04310" w:rsidRPr="00C0640F" w:rsidRDefault="00F04310" w:rsidP="00F04310">
      <w:pPr>
        <w:widowControl w:val="0"/>
        <w:numPr>
          <w:ilvl w:val="0"/>
          <w:numId w:val="43"/>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C</w:t>
      </w:r>
      <w:r w:rsidRPr="00C0640F">
        <w:rPr>
          <w:rFonts w:ascii="Arial" w:eastAsiaTheme="minorEastAsia" w:hAnsi="Arial" w:cs="Arial"/>
          <w:lang w:val="en-US" w:eastAsia="zh-CN"/>
        </w:rPr>
        <w:t>onditions</w:t>
      </w:r>
      <w:r>
        <w:rPr>
          <w:rFonts w:ascii="Arial" w:eastAsiaTheme="minorEastAsia" w:hAnsi="Arial" w:cs="Arial" w:hint="eastAsia"/>
          <w:lang w:val="en-US" w:eastAsia="zh-CN"/>
        </w:rPr>
        <w:t xml:space="preserve"> for</w:t>
      </w:r>
      <w:r w:rsidRPr="00C0640F">
        <w:rPr>
          <w:rFonts w:ascii="Arial" w:eastAsiaTheme="minorEastAsia" w:hAnsi="Arial" w:cs="Arial"/>
          <w:lang w:val="en-US" w:eastAsia="zh-CN"/>
        </w:rPr>
        <w:t xml:space="preserve"> </w:t>
      </w:r>
      <w:r w:rsidRPr="00193F5B">
        <w:rPr>
          <w:rFonts w:ascii="Arial" w:eastAsiaTheme="minorEastAsia" w:hAnsi="Arial" w:cs="Arial"/>
          <w:lang w:val="en-US" w:eastAsia="zh-CN"/>
        </w:rPr>
        <w:t xml:space="preserve">joint channel estimation </w:t>
      </w:r>
      <w:r w:rsidRPr="00C0640F">
        <w:rPr>
          <w:rFonts w:ascii="Arial" w:eastAsiaTheme="minorEastAsia" w:hAnsi="Arial" w:cs="Arial"/>
          <w:lang w:val="en-US" w:eastAsia="zh-CN"/>
        </w:rPr>
        <w:t xml:space="preserve">to keep power consistency and phase continuity to be investigated and </w:t>
      </w:r>
      <w:r w:rsidRPr="00C0640F">
        <w:rPr>
          <w:rFonts w:ascii="Arial" w:eastAsiaTheme="minorEastAsia" w:hAnsi="Arial" w:cs="Arial"/>
          <w:lang w:val="en-US" w:eastAsia="zh-CN"/>
        </w:rPr>
        <w:lastRenderedPageBreak/>
        <w:t>specified if necessary by RAN4</w:t>
      </w:r>
      <w:r>
        <w:rPr>
          <w:rFonts w:ascii="Arial" w:eastAsiaTheme="minorEastAsia" w:hAnsi="Arial" w:cs="Arial" w:hint="eastAsia"/>
          <w:lang w:val="en-US" w:eastAsia="zh-CN"/>
        </w:rPr>
        <w:t>.</w:t>
      </w:r>
    </w:p>
    <w:p w14:paraId="42E093FC" w14:textId="77777777" w:rsidR="00F04310" w:rsidRPr="00F04310" w:rsidRDefault="00F04310" w:rsidP="00F04310">
      <w:pPr>
        <w:rPr>
          <w:rFonts w:eastAsia="Yu Mincho"/>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4977F2A3" w14:textId="0EDE8745" w:rsidR="003658D6" w:rsidRPr="00A80CFB" w:rsidRDefault="003658D6" w:rsidP="003658D6">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w:t>
      </w:r>
      <w:r>
        <w:rPr>
          <w:rFonts w:ascii="Arial" w:eastAsiaTheme="minorEastAsia" w:hAnsi="Arial" w:cs="Arial"/>
          <w:iCs/>
          <w:lang w:eastAsia="zh-CN"/>
        </w:rPr>
        <w:t>1</w:t>
      </w:r>
      <w:r>
        <w:rPr>
          <w:rFonts w:ascii="Arial" w:eastAsiaTheme="minorEastAsia" w:hAnsi="Arial" w:cs="Arial" w:hint="eastAsia"/>
          <w:iCs/>
          <w:lang w:eastAsia="zh-CN"/>
        </w:rPr>
        <w:t xml:space="preserve"> #</w:t>
      </w:r>
      <w:r>
        <w:rPr>
          <w:rFonts w:ascii="Arial" w:eastAsiaTheme="minorEastAsia" w:hAnsi="Arial" w:cs="Arial"/>
          <w:iCs/>
          <w:lang w:eastAsia="zh-CN"/>
        </w:rPr>
        <w:t>104e</w:t>
      </w:r>
      <w:r>
        <w:rPr>
          <w:rFonts w:ascii="Arial" w:eastAsiaTheme="minorEastAsia" w:hAnsi="Arial" w:cs="Arial" w:hint="eastAsia"/>
          <w:iCs/>
          <w:lang w:eastAsia="zh-CN"/>
        </w:rPr>
        <w:t>:</w:t>
      </w:r>
    </w:p>
    <w:p w14:paraId="72722C72" w14:textId="5B35912B" w:rsidR="007B7672" w:rsidRDefault="007B7672" w:rsidP="00D900EF">
      <w:pPr>
        <w:pStyle w:val="aff7"/>
        <w:numPr>
          <w:ilvl w:val="0"/>
          <w:numId w:val="5"/>
        </w:numPr>
        <w:snapToGrid w:val="0"/>
        <w:ind w:leftChars="0"/>
        <w:jc w:val="left"/>
        <w:rPr>
          <w:rFonts w:ascii="Times New Roman" w:eastAsiaTheme="minorEastAsia" w:hAnsi="Times New Roman"/>
          <w:sz w:val="20"/>
          <w:szCs w:val="20"/>
          <w:lang w:eastAsia="zh-CN"/>
        </w:rPr>
      </w:pPr>
      <w:r w:rsidRPr="007B7672">
        <w:rPr>
          <w:rFonts w:ascii="Times New Roman" w:eastAsiaTheme="minorEastAsia" w:hAnsi="Times New Roman"/>
          <w:sz w:val="20"/>
          <w:szCs w:val="20"/>
          <w:lang w:eastAsia="zh-CN"/>
        </w:rPr>
        <w:t>R1-2100914</w:t>
      </w:r>
      <w:r>
        <w:rPr>
          <w:rFonts w:ascii="Times New Roman" w:eastAsiaTheme="minorEastAsia" w:hAnsi="Times New Roman"/>
          <w:sz w:val="20"/>
          <w:szCs w:val="20"/>
          <w:lang w:eastAsia="zh-CN"/>
        </w:rPr>
        <w:t xml:space="preserve">, </w:t>
      </w:r>
      <w:r w:rsidRPr="007B7672">
        <w:rPr>
          <w:rFonts w:ascii="Times New Roman" w:eastAsiaTheme="minorEastAsia" w:hAnsi="Times New Roman"/>
          <w:sz w:val="20"/>
          <w:szCs w:val="20"/>
          <w:lang w:eastAsia="zh-CN"/>
        </w:rPr>
        <w:t>Work plan for Rel-17</w:t>
      </w:r>
      <w:r>
        <w:rPr>
          <w:rFonts w:ascii="Times New Roman" w:eastAsiaTheme="minorEastAsia" w:hAnsi="Times New Roman"/>
          <w:sz w:val="20"/>
          <w:szCs w:val="20"/>
          <w:lang w:eastAsia="zh-CN"/>
        </w:rPr>
        <w:t xml:space="preserve"> WI on NR coverage enhancements, </w:t>
      </w:r>
      <w:r w:rsidRPr="007B7672">
        <w:rPr>
          <w:rFonts w:ascii="Times New Roman" w:eastAsiaTheme="minorEastAsia" w:hAnsi="Times New Roman"/>
          <w:sz w:val="20"/>
          <w:szCs w:val="20"/>
          <w:lang w:eastAsia="zh-CN"/>
        </w:rPr>
        <w:t>China Telecom</w:t>
      </w:r>
    </w:p>
    <w:p w14:paraId="310F104A" w14:textId="665CB5AE" w:rsidR="006129BF" w:rsidRPr="006129BF" w:rsidRDefault="006129BF" w:rsidP="00D900EF">
      <w:pPr>
        <w:pStyle w:val="aff7"/>
        <w:numPr>
          <w:ilvl w:val="0"/>
          <w:numId w:val="5"/>
        </w:numPr>
        <w:snapToGrid w:val="0"/>
        <w:ind w:leftChars="0"/>
        <w:jc w:val="left"/>
        <w:rPr>
          <w:rFonts w:ascii="Times New Roman" w:eastAsiaTheme="minorEastAsia" w:hAnsi="Times New Roman"/>
          <w:sz w:val="20"/>
          <w:szCs w:val="20"/>
          <w:lang w:eastAsia="zh-CN"/>
        </w:rPr>
      </w:pPr>
      <w:r w:rsidRPr="006129BF">
        <w:rPr>
          <w:rFonts w:ascii="Times New Roman" w:eastAsiaTheme="minorEastAsia" w:hAnsi="Times New Roman"/>
          <w:sz w:val="20"/>
          <w:szCs w:val="20"/>
          <w:lang w:eastAsia="zh-CN"/>
        </w:rPr>
        <w:t>R1-2102113</w:t>
      </w:r>
      <w:r w:rsidR="009210F3">
        <w:rPr>
          <w:rFonts w:ascii="Times New Roman" w:eastAsiaTheme="minorEastAsia" w:hAnsi="Times New Roman"/>
          <w:sz w:val="20"/>
          <w:szCs w:val="20"/>
          <w:lang w:eastAsia="zh-CN"/>
        </w:rPr>
        <w:t xml:space="preserve">, </w:t>
      </w:r>
      <w:r w:rsidR="009210F3" w:rsidRPr="009210F3">
        <w:rPr>
          <w:rFonts w:ascii="Times New Roman" w:eastAsiaTheme="minorEastAsia" w:hAnsi="Times New Roman"/>
          <w:sz w:val="20"/>
          <w:szCs w:val="20"/>
          <w:lang w:eastAsia="zh-CN"/>
        </w:rPr>
        <w:t xml:space="preserve">FL Summary on Enhancements on PUSCH repetition type A, </w:t>
      </w:r>
      <w:r w:rsidR="00965296" w:rsidRPr="00965296">
        <w:rPr>
          <w:rFonts w:ascii="Times New Roman" w:eastAsiaTheme="minorEastAsia" w:hAnsi="Times New Roman"/>
          <w:sz w:val="20"/>
          <w:szCs w:val="20"/>
          <w:lang w:eastAsia="zh-CN"/>
        </w:rPr>
        <w:t>Moderator</w:t>
      </w:r>
      <w:r w:rsidR="00965296" w:rsidRPr="009210F3">
        <w:rPr>
          <w:rFonts w:ascii="Times New Roman" w:eastAsiaTheme="minorEastAsia" w:hAnsi="Times New Roman"/>
          <w:sz w:val="20"/>
          <w:szCs w:val="20"/>
          <w:lang w:eastAsia="zh-CN"/>
        </w:rPr>
        <w:t xml:space="preserve"> </w:t>
      </w:r>
      <w:r w:rsidR="00965296">
        <w:rPr>
          <w:rFonts w:ascii="Times New Roman" w:eastAsiaTheme="minorEastAsia" w:hAnsi="Times New Roman"/>
          <w:sz w:val="20"/>
          <w:szCs w:val="20"/>
          <w:lang w:eastAsia="zh-CN"/>
        </w:rPr>
        <w:t>(</w:t>
      </w:r>
      <w:r w:rsidR="009210F3" w:rsidRPr="009210F3">
        <w:rPr>
          <w:rFonts w:ascii="Times New Roman" w:eastAsiaTheme="minorEastAsia" w:hAnsi="Times New Roman"/>
          <w:sz w:val="20"/>
          <w:szCs w:val="20"/>
          <w:lang w:eastAsia="zh-CN"/>
        </w:rPr>
        <w:t>Sharp</w:t>
      </w:r>
      <w:r w:rsidR="00965296">
        <w:rPr>
          <w:rFonts w:ascii="Times New Roman" w:eastAsiaTheme="minorEastAsia" w:hAnsi="Times New Roman"/>
          <w:sz w:val="20"/>
          <w:szCs w:val="20"/>
          <w:lang w:eastAsia="zh-CN"/>
        </w:rPr>
        <w:t>)</w:t>
      </w:r>
    </w:p>
    <w:p w14:paraId="177D26AD" w14:textId="267E15E5" w:rsidR="006129BF" w:rsidRPr="006129BF" w:rsidRDefault="006129BF" w:rsidP="00D900EF">
      <w:pPr>
        <w:pStyle w:val="aff7"/>
        <w:numPr>
          <w:ilvl w:val="0"/>
          <w:numId w:val="5"/>
        </w:numPr>
        <w:snapToGrid w:val="0"/>
        <w:ind w:leftChars="0"/>
        <w:jc w:val="left"/>
        <w:rPr>
          <w:rFonts w:ascii="Times New Roman" w:eastAsiaTheme="minorEastAsia" w:hAnsi="Times New Roman"/>
          <w:sz w:val="20"/>
          <w:szCs w:val="20"/>
          <w:lang w:eastAsia="zh-CN"/>
        </w:rPr>
      </w:pPr>
      <w:r w:rsidRPr="006129BF">
        <w:rPr>
          <w:rFonts w:ascii="Times New Roman" w:eastAsiaTheme="minorEastAsia" w:hAnsi="Times New Roman"/>
          <w:sz w:val="20"/>
          <w:szCs w:val="20"/>
          <w:lang w:eastAsia="zh-CN"/>
        </w:rPr>
        <w:t>R1-2102241</w:t>
      </w:r>
      <w:r w:rsidR="00A218FA">
        <w:rPr>
          <w:rFonts w:ascii="Times New Roman" w:eastAsiaTheme="minorEastAsia" w:hAnsi="Times New Roman"/>
          <w:sz w:val="20"/>
          <w:szCs w:val="20"/>
          <w:lang w:eastAsia="zh-CN"/>
        </w:rPr>
        <w:t xml:space="preserve">, </w:t>
      </w:r>
      <w:r w:rsidR="00A218FA" w:rsidRPr="00965296">
        <w:rPr>
          <w:rFonts w:ascii="Times New Roman" w:eastAsiaTheme="minorEastAsia" w:hAnsi="Times New Roman"/>
          <w:sz w:val="20"/>
          <w:szCs w:val="20"/>
          <w:lang w:eastAsia="zh-CN"/>
        </w:rPr>
        <w:t xml:space="preserve">FL summary of TB processing over multi-slot PUSCH, </w:t>
      </w:r>
      <w:r w:rsidR="00965296" w:rsidRPr="00965296">
        <w:rPr>
          <w:rFonts w:ascii="Times New Roman" w:eastAsiaTheme="minorEastAsia" w:hAnsi="Times New Roman"/>
          <w:sz w:val="20"/>
          <w:szCs w:val="20"/>
          <w:lang w:eastAsia="zh-CN"/>
        </w:rPr>
        <w:t>Moderator (</w:t>
      </w:r>
      <w:r w:rsidR="00A218FA" w:rsidRPr="00965296">
        <w:rPr>
          <w:rFonts w:ascii="Times New Roman" w:eastAsiaTheme="minorEastAsia" w:hAnsi="Times New Roman"/>
          <w:sz w:val="20"/>
          <w:szCs w:val="20"/>
          <w:lang w:eastAsia="zh-CN"/>
        </w:rPr>
        <w:t>Nokia, Nokia Shanghai Bell</w:t>
      </w:r>
      <w:r w:rsidR="00965296" w:rsidRPr="00965296">
        <w:rPr>
          <w:rFonts w:ascii="Times New Roman" w:eastAsiaTheme="minorEastAsia" w:hAnsi="Times New Roman"/>
          <w:sz w:val="20"/>
          <w:szCs w:val="20"/>
          <w:lang w:eastAsia="zh-CN"/>
        </w:rPr>
        <w:t>)</w:t>
      </w:r>
    </w:p>
    <w:p w14:paraId="14933D48" w14:textId="3D7BB0B2" w:rsidR="006129BF" w:rsidRPr="006129BF" w:rsidRDefault="006129BF" w:rsidP="00D900EF">
      <w:pPr>
        <w:pStyle w:val="aff7"/>
        <w:numPr>
          <w:ilvl w:val="0"/>
          <w:numId w:val="5"/>
        </w:numPr>
        <w:snapToGrid w:val="0"/>
        <w:ind w:leftChars="0"/>
        <w:jc w:val="left"/>
        <w:rPr>
          <w:rFonts w:ascii="Times New Roman" w:eastAsiaTheme="minorEastAsia" w:hAnsi="Times New Roman"/>
          <w:sz w:val="20"/>
          <w:szCs w:val="20"/>
          <w:lang w:eastAsia="zh-CN"/>
        </w:rPr>
      </w:pPr>
      <w:r w:rsidRPr="006129BF">
        <w:rPr>
          <w:rFonts w:ascii="Times New Roman" w:eastAsiaTheme="minorEastAsia" w:hAnsi="Times New Roman"/>
          <w:sz w:val="20"/>
          <w:szCs w:val="20"/>
          <w:lang w:eastAsia="zh-CN"/>
        </w:rPr>
        <w:t>R1-2102161</w:t>
      </w:r>
      <w:r w:rsidR="00F80B08">
        <w:rPr>
          <w:rFonts w:ascii="Times New Roman" w:eastAsiaTheme="minorEastAsia" w:hAnsi="Times New Roman"/>
          <w:sz w:val="20"/>
          <w:szCs w:val="20"/>
          <w:lang w:eastAsia="zh-CN"/>
        </w:rPr>
        <w:t xml:space="preserve">, </w:t>
      </w:r>
      <w:r w:rsidR="00F80B08" w:rsidRPr="00965296">
        <w:rPr>
          <w:rFonts w:ascii="Times New Roman" w:eastAsiaTheme="minorEastAsia" w:hAnsi="Times New Roman"/>
          <w:sz w:val="20"/>
          <w:szCs w:val="20"/>
          <w:lang w:eastAsia="zh-CN"/>
        </w:rPr>
        <w:t xml:space="preserve">[104-e-NR-CovEnh-03] Summary of email discussion on joint channel estimation for PUSCH, </w:t>
      </w:r>
      <w:r w:rsidR="00965296" w:rsidRPr="00965296">
        <w:rPr>
          <w:rFonts w:ascii="Times New Roman" w:eastAsiaTheme="minorEastAsia" w:hAnsi="Times New Roman"/>
          <w:sz w:val="20"/>
          <w:szCs w:val="20"/>
          <w:lang w:eastAsia="zh-CN"/>
        </w:rPr>
        <w:t>Moderator (</w:t>
      </w:r>
      <w:r w:rsidR="00965296" w:rsidRPr="00965296">
        <w:rPr>
          <w:rFonts w:ascii="Times New Roman" w:eastAsiaTheme="minorEastAsia" w:hAnsi="Times New Roman" w:hint="eastAsia"/>
          <w:sz w:val="20"/>
          <w:szCs w:val="20"/>
          <w:lang w:eastAsia="zh-CN"/>
        </w:rPr>
        <w:t>China Telecom</w:t>
      </w:r>
      <w:r w:rsidR="00965296" w:rsidRPr="00965296">
        <w:rPr>
          <w:rFonts w:ascii="Times New Roman" w:eastAsiaTheme="minorEastAsia" w:hAnsi="Times New Roman"/>
          <w:sz w:val="20"/>
          <w:szCs w:val="20"/>
          <w:lang w:eastAsia="zh-CN"/>
        </w:rPr>
        <w:t>)</w:t>
      </w:r>
    </w:p>
    <w:p w14:paraId="2824D138" w14:textId="7CDA09D9" w:rsidR="006129BF" w:rsidRDefault="006129BF" w:rsidP="00D900EF">
      <w:pPr>
        <w:pStyle w:val="aff7"/>
        <w:numPr>
          <w:ilvl w:val="0"/>
          <w:numId w:val="5"/>
        </w:numPr>
        <w:snapToGrid w:val="0"/>
        <w:ind w:leftChars="0"/>
        <w:jc w:val="left"/>
        <w:rPr>
          <w:rFonts w:ascii="Times New Roman" w:eastAsiaTheme="minorEastAsia" w:hAnsi="Times New Roman"/>
          <w:sz w:val="20"/>
          <w:szCs w:val="20"/>
          <w:lang w:eastAsia="zh-CN"/>
        </w:rPr>
      </w:pPr>
      <w:r w:rsidRPr="006129BF">
        <w:rPr>
          <w:rFonts w:ascii="Times New Roman" w:eastAsiaTheme="minorEastAsia" w:hAnsi="Times New Roman"/>
          <w:sz w:val="20"/>
          <w:szCs w:val="20"/>
          <w:lang w:eastAsia="zh-CN"/>
        </w:rPr>
        <w:t>R1-2102226</w:t>
      </w:r>
      <w:r w:rsidR="00B2279F">
        <w:rPr>
          <w:rFonts w:ascii="Times New Roman" w:eastAsiaTheme="minorEastAsia" w:hAnsi="Times New Roman"/>
          <w:sz w:val="20"/>
          <w:szCs w:val="20"/>
          <w:lang w:eastAsia="zh-CN"/>
        </w:rPr>
        <w:t xml:space="preserve">, </w:t>
      </w:r>
      <w:r w:rsidR="00B2279F" w:rsidRPr="00B2279F">
        <w:rPr>
          <w:rFonts w:ascii="Times New Roman" w:eastAsiaTheme="minorEastAsia" w:hAnsi="Times New Roman" w:hint="eastAsia"/>
          <w:sz w:val="20"/>
          <w:szCs w:val="20"/>
          <w:lang w:eastAsia="zh-CN"/>
        </w:rPr>
        <w:t>Feature lead summary on support of Type A PUSCH repetitions for Msg3</w:t>
      </w:r>
      <w:r w:rsidR="00B2279F" w:rsidRPr="00B2279F">
        <w:rPr>
          <w:rFonts w:ascii="Times New Roman" w:eastAsiaTheme="minorEastAsia" w:hAnsi="Times New Roman"/>
          <w:sz w:val="20"/>
          <w:szCs w:val="20"/>
          <w:lang w:eastAsia="zh-CN"/>
        </w:rPr>
        <w:t xml:space="preserve">, </w:t>
      </w:r>
      <w:r w:rsidR="00B2279F" w:rsidRPr="00B2279F">
        <w:rPr>
          <w:rFonts w:ascii="Times New Roman" w:eastAsiaTheme="minorEastAsia" w:hAnsi="Times New Roman" w:hint="eastAsia"/>
          <w:sz w:val="20"/>
          <w:szCs w:val="20"/>
          <w:lang w:eastAsia="zh-CN"/>
        </w:rPr>
        <w:t>Moderator (</w:t>
      </w:r>
      <w:r w:rsidR="00B2279F" w:rsidRPr="00B2279F">
        <w:rPr>
          <w:rFonts w:ascii="Times New Roman" w:eastAsiaTheme="minorEastAsia" w:hAnsi="Times New Roman"/>
          <w:sz w:val="20"/>
          <w:szCs w:val="20"/>
          <w:lang w:eastAsia="zh-CN"/>
        </w:rPr>
        <w:t>ZTE Corporation</w:t>
      </w:r>
      <w:r w:rsidR="00B2279F" w:rsidRPr="00B2279F">
        <w:rPr>
          <w:rFonts w:ascii="Times New Roman" w:eastAsiaTheme="minorEastAsia" w:hAnsi="Times New Roman" w:hint="eastAsia"/>
          <w:sz w:val="20"/>
          <w:szCs w:val="20"/>
          <w:lang w:eastAsia="zh-CN"/>
        </w:rPr>
        <w:t>)</w:t>
      </w:r>
    </w:p>
    <w:p w14:paraId="1777D239" w14:textId="47A5163D"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R1-2100095</w:t>
      </w:r>
      <w:r w:rsidR="00322232">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e</w:t>
      </w:r>
      <w:r w:rsidR="00322232">
        <w:rPr>
          <w:rFonts w:ascii="Times New Roman" w:eastAsiaTheme="minorEastAsia" w:hAnsi="Times New Roman"/>
          <w:sz w:val="20"/>
          <w:szCs w:val="20"/>
          <w:lang w:eastAsia="zh-CN"/>
        </w:rPr>
        <w:t xml:space="preserve">nhanced PUSCH repetition type A, </w:t>
      </w:r>
      <w:r w:rsidRPr="0092772F">
        <w:rPr>
          <w:rFonts w:ascii="Times New Roman" w:eastAsiaTheme="minorEastAsia" w:hAnsi="Times New Roman"/>
          <w:sz w:val="20"/>
          <w:szCs w:val="20"/>
          <w:lang w:eastAsia="zh-CN"/>
        </w:rPr>
        <w:t>ZTE</w:t>
      </w:r>
    </w:p>
    <w:p w14:paraId="6AC88D80" w14:textId="420A830D"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R1-2100172</w:t>
      </w:r>
      <w:r w:rsidR="00475E0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Enhancem</w:t>
      </w:r>
      <w:r w:rsidR="00475E0B">
        <w:rPr>
          <w:rFonts w:ascii="Times New Roman" w:eastAsiaTheme="minorEastAsia" w:hAnsi="Times New Roman"/>
          <w:sz w:val="20"/>
          <w:szCs w:val="20"/>
          <w:lang w:eastAsia="zh-CN"/>
        </w:rPr>
        <w:t xml:space="preserve">ents on PUSCH repetition type A, </w:t>
      </w:r>
      <w:r w:rsidRPr="0092772F">
        <w:rPr>
          <w:rFonts w:ascii="Times New Roman" w:eastAsiaTheme="minorEastAsia" w:hAnsi="Times New Roman"/>
          <w:sz w:val="20"/>
          <w:szCs w:val="20"/>
          <w:lang w:eastAsia="zh-CN"/>
        </w:rPr>
        <w:t>OPPO</w:t>
      </w:r>
    </w:p>
    <w:p w14:paraId="2AE95B91" w14:textId="15E16242"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R1-2100196</w:t>
      </w:r>
      <w:r w:rsidR="00EA4BA0">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Coverage enhancements for PUSCH repetition typeA</w:t>
      </w:r>
      <w:r w:rsidRPr="0092772F">
        <w:rPr>
          <w:rFonts w:ascii="Times New Roman" w:eastAsiaTheme="minorEastAsia" w:hAnsi="Times New Roman"/>
          <w:sz w:val="20"/>
          <w:szCs w:val="20"/>
          <w:lang w:eastAsia="zh-CN"/>
        </w:rPr>
        <w:tab/>
        <w:t>Huawei, HiSilicon</w:t>
      </w:r>
    </w:p>
    <w:p w14:paraId="556A8B16" w14:textId="767021E6"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R1-2100397</w:t>
      </w:r>
      <w:r w:rsidR="00EA4BA0">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enhancements on PUSCH repetition type A</w:t>
      </w:r>
      <w:r w:rsidRPr="0092772F">
        <w:rPr>
          <w:rFonts w:ascii="Times New Roman" w:eastAsiaTheme="minorEastAsia" w:hAnsi="Times New Roman"/>
          <w:sz w:val="20"/>
          <w:szCs w:val="20"/>
          <w:lang w:eastAsia="zh-CN"/>
        </w:rPr>
        <w:tab/>
        <w:t>CATT</w:t>
      </w:r>
    </w:p>
    <w:p w14:paraId="7366BAC8" w14:textId="004EE223"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R1-2100457</w:t>
      </w:r>
      <w:r w:rsidR="00EA4BA0">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enhancement for PUSCH repetition type A</w:t>
      </w:r>
      <w:r w:rsidRPr="0092772F">
        <w:rPr>
          <w:rFonts w:ascii="Times New Roman" w:eastAsiaTheme="minorEastAsia" w:hAnsi="Times New Roman"/>
          <w:sz w:val="20"/>
          <w:szCs w:val="20"/>
          <w:lang w:eastAsia="zh-CN"/>
        </w:rPr>
        <w:tab/>
        <w:t>vivo</w:t>
      </w:r>
    </w:p>
    <w:p w14:paraId="47188B28" w14:textId="286083E2"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R1-2100665</w:t>
      </w:r>
      <w:r w:rsidR="00EA4BA0">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Enhancements on PUSCH repetition type A</w:t>
      </w:r>
      <w:r w:rsidRPr="0092772F">
        <w:rPr>
          <w:rFonts w:ascii="Times New Roman" w:eastAsiaTheme="minorEastAsia" w:hAnsi="Times New Roman"/>
          <w:sz w:val="20"/>
          <w:szCs w:val="20"/>
          <w:lang w:eastAsia="zh-CN"/>
        </w:rPr>
        <w:tab/>
        <w:t>Intel Corporation</w:t>
      </w:r>
    </w:p>
    <w:p w14:paraId="139F6B28" w14:textId="75C991B0"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R1-2100712</w:t>
      </w:r>
      <w:r w:rsidR="00EA4BA0">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Discussions on PUSCH repetition type A enhancements</w:t>
      </w:r>
      <w:r w:rsidRPr="0092772F">
        <w:rPr>
          <w:rFonts w:ascii="Times New Roman" w:eastAsiaTheme="minorEastAsia" w:hAnsi="Times New Roman"/>
          <w:sz w:val="20"/>
          <w:szCs w:val="20"/>
          <w:lang w:eastAsia="zh-CN"/>
        </w:rPr>
        <w:tab/>
        <w:t>LG Electronics</w:t>
      </w:r>
    </w:p>
    <w:p w14:paraId="65DE870A" w14:textId="5138D4AF"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R1-2100731</w:t>
      </w:r>
      <w:r w:rsidR="00EA4BA0">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PUSCH repetition for coverage enhancements</w:t>
      </w:r>
      <w:r w:rsidRPr="0092772F">
        <w:rPr>
          <w:rFonts w:ascii="Times New Roman" w:eastAsiaTheme="minorEastAsia" w:hAnsi="Times New Roman"/>
          <w:sz w:val="20"/>
          <w:szCs w:val="20"/>
          <w:lang w:eastAsia="zh-CN"/>
        </w:rPr>
        <w:tab/>
        <w:t>InterDigital, Inc.</w:t>
      </w:r>
    </w:p>
    <w:p w14:paraId="24EF7C9A" w14:textId="6D7011CD"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R1-2100915</w:t>
      </w:r>
      <w:r w:rsidR="00EA4BA0">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Enhancements on PUSCH repetition type A</w:t>
      </w:r>
      <w:r w:rsidRPr="0092772F">
        <w:rPr>
          <w:rFonts w:ascii="Times New Roman" w:eastAsiaTheme="minorEastAsia" w:hAnsi="Times New Roman"/>
          <w:sz w:val="20"/>
          <w:szCs w:val="20"/>
          <w:lang w:eastAsia="zh-CN"/>
        </w:rPr>
        <w:tab/>
        <w:t>China Telecom</w:t>
      </w:r>
    </w:p>
    <w:p w14:paraId="128BDDFD" w14:textId="4411454F"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R1-2100942</w:t>
      </w:r>
      <w:r w:rsidR="00EA4BA0">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enhancements on PUSCH repetition type A</w:t>
      </w:r>
      <w:r w:rsidRPr="0092772F">
        <w:rPr>
          <w:rFonts w:ascii="Times New Roman" w:eastAsiaTheme="minorEastAsia" w:hAnsi="Times New Roman"/>
          <w:sz w:val="20"/>
          <w:szCs w:val="20"/>
          <w:lang w:eastAsia="zh-CN"/>
        </w:rPr>
        <w:tab/>
        <w:t>NEC</w:t>
      </w:r>
    </w:p>
    <w:p w14:paraId="1ACFF5AD" w14:textId="44EB8A05"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lastRenderedPageBreak/>
        <w:t>R1-2101001</w:t>
      </w:r>
      <w:r w:rsidR="00EA4BA0">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Enhancements on PUSCH repetition type A</w:t>
      </w:r>
      <w:r w:rsidRPr="0092772F">
        <w:rPr>
          <w:rFonts w:ascii="Times New Roman" w:eastAsiaTheme="minorEastAsia" w:hAnsi="Times New Roman"/>
          <w:sz w:val="20"/>
          <w:szCs w:val="20"/>
          <w:lang w:eastAsia="zh-CN"/>
        </w:rPr>
        <w:tab/>
        <w:t>Lenovo, Motorola Mobility</w:t>
      </w:r>
    </w:p>
    <w:p w14:paraId="37109B41" w14:textId="2FFC9A96"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R1-2101017</w:t>
      </w:r>
      <w:r w:rsidR="00EA4BA0">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enhancements on PUSCH repetition Type A</w:t>
      </w:r>
      <w:r w:rsidRPr="0092772F">
        <w:rPr>
          <w:rFonts w:ascii="Times New Roman" w:eastAsiaTheme="minorEastAsia" w:hAnsi="Times New Roman"/>
          <w:sz w:val="20"/>
          <w:szCs w:val="20"/>
          <w:lang w:eastAsia="zh-CN"/>
        </w:rPr>
        <w:tab/>
        <w:t>Panasonic Corporation</w:t>
      </w:r>
    </w:p>
    <w:p w14:paraId="1320E94D" w14:textId="7F96CE92"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R1-2101055</w:t>
      </w:r>
      <w:r w:rsidR="00EA4BA0">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enhancements on PUSCH repetition type A</w:t>
      </w:r>
      <w:r w:rsidRPr="0092772F">
        <w:rPr>
          <w:rFonts w:ascii="Times New Roman" w:eastAsiaTheme="minorEastAsia" w:hAnsi="Times New Roman"/>
          <w:sz w:val="20"/>
          <w:szCs w:val="20"/>
          <w:lang w:eastAsia="zh-CN"/>
        </w:rPr>
        <w:tab/>
        <w:t>CMCC</w:t>
      </w:r>
    </w:p>
    <w:p w14:paraId="70A2FCE5" w14:textId="2107421D"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R1-2101127</w:t>
      </w:r>
      <w:r w:rsidR="00EA4BA0">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Enhancements on PUSCH repetiton type A</w:t>
      </w:r>
      <w:r w:rsidRPr="0092772F">
        <w:rPr>
          <w:rFonts w:ascii="Times New Roman" w:eastAsiaTheme="minorEastAsia" w:hAnsi="Times New Roman"/>
          <w:sz w:val="20"/>
          <w:szCs w:val="20"/>
          <w:lang w:eastAsia="zh-CN"/>
        </w:rPr>
        <w:tab/>
        <w:t>Xiaomi</w:t>
      </w:r>
    </w:p>
    <w:p w14:paraId="37CCD9CC" w14:textId="4E0911BC"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R1-2101221</w:t>
      </w:r>
      <w:r w:rsidR="00EA4BA0">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Enhancements on PUSCH repetition type A</w:t>
      </w:r>
      <w:r w:rsidRPr="0092772F">
        <w:rPr>
          <w:rFonts w:ascii="Times New Roman" w:eastAsiaTheme="minorEastAsia" w:hAnsi="Times New Roman"/>
          <w:sz w:val="20"/>
          <w:szCs w:val="20"/>
          <w:lang w:eastAsia="zh-CN"/>
        </w:rPr>
        <w:tab/>
        <w:t>Samsung</w:t>
      </w:r>
    </w:p>
    <w:p w14:paraId="48CC43A5" w14:textId="6D742393"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R1-2101327</w:t>
      </w:r>
      <w:r w:rsidR="00EA4BA0">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Design Considerations for Enhancements on PUSCH repetition</w:t>
      </w:r>
      <w:r w:rsidRPr="0092772F">
        <w:rPr>
          <w:rFonts w:ascii="Times New Roman" w:eastAsiaTheme="minorEastAsia" w:hAnsi="Times New Roman"/>
          <w:sz w:val="20"/>
          <w:szCs w:val="20"/>
          <w:lang w:eastAsia="zh-CN"/>
        </w:rPr>
        <w:tab/>
        <w:t>Sierra Wireless, S.A.</w:t>
      </w:r>
    </w:p>
    <w:p w14:paraId="5F4BF74B" w14:textId="4E501994"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R1-2101395</w:t>
      </w:r>
      <w:r w:rsidR="00EA4BA0">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PUSCH repetition type A enhancement</w:t>
      </w:r>
      <w:r w:rsidRPr="0092772F">
        <w:rPr>
          <w:rFonts w:ascii="Times New Roman" w:eastAsiaTheme="minorEastAsia" w:hAnsi="Times New Roman"/>
          <w:sz w:val="20"/>
          <w:szCs w:val="20"/>
          <w:lang w:eastAsia="zh-CN"/>
        </w:rPr>
        <w:tab/>
        <w:t>Apple</w:t>
      </w:r>
    </w:p>
    <w:p w14:paraId="005AD6BC" w14:textId="0668484A"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R1-2101407</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PUSCH Repetitions for Coverage Enhancement</w:t>
      </w:r>
      <w:r w:rsidRPr="0092772F">
        <w:rPr>
          <w:rFonts w:ascii="Times New Roman" w:eastAsiaTheme="minorEastAsia" w:hAnsi="Times New Roman"/>
          <w:sz w:val="20"/>
          <w:szCs w:val="20"/>
          <w:lang w:eastAsia="zh-CN"/>
        </w:rPr>
        <w:tab/>
        <w:t>Indian Institute of Tech (H)</w:t>
      </w:r>
    </w:p>
    <w:p w14:paraId="37EC9FA6" w14:textId="144FB4A9"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R1-2101477</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Enhancements on PUSCH repetition type A</w:t>
      </w:r>
      <w:r w:rsidRPr="0092772F">
        <w:rPr>
          <w:rFonts w:ascii="Times New Roman" w:eastAsiaTheme="minorEastAsia" w:hAnsi="Times New Roman"/>
          <w:sz w:val="20"/>
          <w:szCs w:val="20"/>
          <w:lang w:eastAsia="zh-CN"/>
        </w:rPr>
        <w:tab/>
        <w:t>Qualcomm Incorporated</w:t>
      </w:r>
    </w:p>
    <w:p w14:paraId="0BB56360" w14:textId="78F687EC"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R1-2101520</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PUSCH Repetition Type A Enhancement</w:t>
      </w:r>
      <w:r w:rsidRPr="0092772F">
        <w:rPr>
          <w:rFonts w:ascii="Times New Roman" w:eastAsiaTheme="minorEastAsia" w:hAnsi="Times New Roman"/>
          <w:sz w:val="20"/>
          <w:szCs w:val="20"/>
          <w:lang w:eastAsia="zh-CN"/>
        </w:rPr>
        <w:tab/>
        <w:t>Ericsson</w:t>
      </w:r>
    </w:p>
    <w:p w14:paraId="48B200FD" w14:textId="302DFC3B"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R1-2101545</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Enhancements on PUSCH repetition type A</w:t>
      </w:r>
      <w:r w:rsidRPr="0092772F">
        <w:rPr>
          <w:rFonts w:ascii="Times New Roman" w:eastAsiaTheme="minorEastAsia" w:hAnsi="Times New Roman"/>
          <w:sz w:val="20"/>
          <w:szCs w:val="20"/>
          <w:lang w:eastAsia="zh-CN"/>
        </w:rPr>
        <w:tab/>
        <w:t>Sharp</w:t>
      </w:r>
    </w:p>
    <w:p w14:paraId="6FDCBCB4" w14:textId="5E3E24D4"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R1-2101641</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Enhancements on PUSCH repetition type A</w:t>
      </w:r>
      <w:r w:rsidRPr="0092772F">
        <w:rPr>
          <w:rFonts w:ascii="Times New Roman" w:eastAsiaTheme="minorEastAsia" w:hAnsi="Times New Roman"/>
          <w:sz w:val="20"/>
          <w:szCs w:val="20"/>
          <w:lang w:eastAsia="zh-CN"/>
        </w:rPr>
        <w:tab/>
        <w:t>NTT DOCOMO, INC.</w:t>
      </w:r>
    </w:p>
    <w:p w14:paraId="02403A95" w14:textId="5D662900"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R1-2101656</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Enhancements on PUSCH repetiton type A</w:t>
      </w:r>
      <w:r w:rsidRPr="0092772F">
        <w:rPr>
          <w:rFonts w:ascii="Times New Roman" w:eastAsiaTheme="minorEastAsia" w:hAnsi="Times New Roman"/>
          <w:sz w:val="20"/>
          <w:szCs w:val="20"/>
          <w:lang w:eastAsia="zh-CN"/>
        </w:rPr>
        <w:tab/>
        <w:t>Xiaomi</w:t>
      </w:r>
    </w:p>
    <w:p w14:paraId="75141CE6" w14:textId="73876AA5"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R1-2101679</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enhancements on PUSCH repetition type A</w:t>
      </w:r>
      <w:r w:rsidRPr="0092772F">
        <w:rPr>
          <w:rFonts w:ascii="Times New Roman" w:eastAsiaTheme="minorEastAsia" w:hAnsi="Times New Roman"/>
          <w:sz w:val="20"/>
          <w:szCs w:val="20"/>
          <w:lang w:eastAsia="zh-CN"/>
        </w:rPr>
        <w:tab/>
        <w:t>WILUS Inc.</w:t>
      </w:r>
    </w:p>
    <w:p w14:paraId="1FA59B4B" w14:textId="7161674A"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R1-2101710</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Enhancements on PUSCH repetition type A</w:t>
      </w:r>
      <w:r w:rsidRPr="0092772F">
        <w:rPr>
          <w:rFonts w:ascii="Times New Roman" w:eastAsiaTheme="minorEastAsia" w:hAnsi="Times New Roman"/>
          <w:sz w:val="20"/>
          <w:szCs w:val="20"/>
          <w:lang w:eastAsia="zh-CN"/>
        </w:rPr>
        <w:tab/>
        <w:t>Nokia, Nokia Shanghai Bell</w:t>
      </w:r>
    </w:p>
    <w:p w14:paraId="5B7A528B" w14:textId="0AA8DD77"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R1-2100096</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TB processing over multi-slot PUSCH</w:t>
      </w:r>
      <w:r w:rsidRPr="0092772F">
        <w:rPr>
          <w:rFonts w:ascii="Times New Roman" w:eastAsiaTheme="minorEastAsia" w:hAnsi="Times New Roman"/>
          <w:sz w:val="20"/>
          <w:szCs w:val="20"/>
          <w:lang w:eastAsia="zh-CN"/>
        </w:rPr>
        <w:tab/>
        <w:t>ZTE</w:t>
      </w:r>
    </w:p>
    <w:p w14:paraId="7EBD8764" w14:textId="3E563D6A"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R1-2100173</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Supporting TB  over multi-slot PUSCH</w:t>
      </w:r>
      <w:r w:rsidRPr="0092772F">
        <w:rPr>
          <w:rFonts w:ascii="Times New Roman" w:eastAsiaTheme="minorEastAsia" w:hAnsi="Times New Roman"/>
          <w:sz w:val="20"/>
          <w:szCs w:val="20"/>
          <w:lang w:eastAsia="zh-CN"/>
        </w:rPr>
        <w:tab/>
        <w:t>OPPO</w:t>
      </w:r>
    </w:p>
    <w:p w14:paraId="480012EB" w14:textId="1AF2F22A"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R1-2100232</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TB processing over multi-slot PUSCH</w:t>
      </w:r>
      <w:r w:rsidRPr="0092772F">
        <w:rPr>
          <w:rFonts w:ascii="Times New Roman" w:eastAsiaTheme="minorEastAsia" w:hAnsi="Times New Roman"/>
          <w:sz w:val="20"/>
          <w:szCs w:val="20"/>
          <w:lang w:eastAsia="zh-CN"/>
        </w:rPr>
        <w:tab/>
        <w:t>Huawei, HiSilicon</w:t>
      </w:r>
    </w:p>
    <w:p w14:paraId="45E2AA7F" w14:textId="5C7C0343"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R1-2100398</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TB processing over multi-slot PUSCH</w:t>
      </w:r>
      <w:r w:rsidRPr="0092772F">
        <w:rPr>
          <w:rFonts w:ascii="Times New Roman" w:eastAsiaTheme="minorEastAsia" w:hAnsi="Times New Roman"/>
          <w:sz w:val="20"/>
          <w:szCs w:val="20"/>
          <w:lang w:eastAsia="zh-CN"/>
        </w:rPr>
        <w:tab/>
        <w:t>CATT</w:t>
      </w:r>
    </w:p>
    <w:p w14:paraId="23B39DE9" w14:textId="225D3219"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R1-2100458</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PUSCH TB processing over multiple slots</w:t>
      </w:r>
      <w:r w:rsidRPr="0092772F">
        <w:rPr>
          <w:rFonts w:ascii="Times New Roman" w:eastAsiaTheme="minorEastAsia" w:hAnsi="Times New Roman"/>
          <w:sz w:val="20"/>
          <w:szCs w:val="20"/>
          <w:lang w:eastAsia="zh-CN"/>
        </w:rPr>
        <w:tab/>
        <w:t>vivo</w:t>
      </w:r>
    </w:p>
    <w:p w14:paraId="3CBDA9F8" w14:textId="6CB1FC4F"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R1-2100666</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TB processing over multi-slot PUSCH</w:t>
      </w:r>
      <w:r w:rsidRPr="0092772F">
        <w:rPr>
          <w:rFonts w:ascii="Times New Roman" w:eastAsiaTheme="minorEastAsia" w:hAnsi="Times New Roman"/>
          <w:sz w:val="20"/>
          <w:szCs w:val="20"/>
          <w:lang w:eastAsia="zh-CN"/>
        </w:rPr>
        <w:tab/>
        <w:t>Intel Corporation</w:t>
      </w:r>
    </w:p>
    <w:p w14:paraId="532E5D05" w14:textId="119D996F"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R1-2100713</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Discussions on TB processing over multi-slot PUSCH</w:t>
      </w:r>
      <w:r w:rsidRPr="0092772F">
        <w:rPr>
          <w:rFonts w:ascii="Times New Roman" w:eastAsiaTheme="minorEastAsia" w:hAnsi="Times New Roman"/>
          <w:sz w:val="20"/>
          <w:szCs w:val="20"/>
          <w:lang w:eastAsia="zh-CN"/>
        </w:rPr>
        <w:tab/>
        <w:t>LG Electronics</w:t>
      </w:r>
    </w:p>
    <w:p w14:paraId="34B35F0F" w14:textId="5D58B399"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R1-2100732</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TB processing over multi-slot PUSCH</w:t>
      </w:r>
      <w:r w:rsidRPr="0092772F">
        <w:rPr>
          <w:rFonts w:ascii="Times New Roman" w:eastAsiaTheme="minorEastAsia" w:hAnsi="Times New Roman"/>
          <w:sz w:val="20"/>
          <w:szCs w:val="20"/>
          <w:lang w:eastAsia="zh-CN"/>
        </w:rPr>
        <w:tab/>
        <w:t>InterDigital, Inc.</w:t>
      </w:r>
    </w:p>
    <w:p w14:paraId="60529EE9" w14:textId="418A3827"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R1-2100743</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Views on TB processing over multi-slot PUSCH</w:t>
      </w:r>
      <w:r w:rsidRPr="0092772F">
        <w:rPr>
          <w:rFonts w:ascii="Times New Roman" w:eastAsiaTheme="minorEastAsia" w:hAnsi="Times New Roman"/>
          <w:sz w:val="20"/>
          <w:szCs w:val="20"/>
          <w:lang w:eastAsia="zh-CN"/>
        </w:rPr>
        <w:tab/>
        <w:t>Fujitsu</w:t>
      </w:r>
    </w:p>
    <w:p w14:paraId="5CA73007" w14:textId="261893EC"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R1-2100916</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TB processing over multi-slot PUSCH</w:t>
      </w:r>
      <w:r w:rsidRPr="0092772F">
        <w:rPr>
          <w:rFonts w:ascii="Times New Roman" w:eastAsiaTheme="minorEastAsia" w:hAnsi="Times New Roman"/>
          <w:sz w:val="20"/>
          <w:szCs w:val="20"/>
          <w:lang w:eastAsia="zh-CN"/>
        </w:rPr>
        <w:tab/>
        <w:t>China Telecom</w:t>
      </w:r>
    </w:p>
    <w:p w14:paraId="14EA5F27" w14:textId="12E14D61"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R1-2100943</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TB processing over multi-slot PUSCH</w:t>
      </w:r>
      <w:r w:rsidRPr="0092772F">
        <w:rPr>
          <w:rFonts w:ascii="Times New Roman" w:eastAsiaTheme="minorEastAsia" w:hAnsi="Times New Roman"/>
          <w:sz w:val="20"/>
          <w:szCs w:val="20"/>
          <w:lang w:eastAsia="zh-CN"/>
        </w:rPr>
        <w:tab/>
        <w:t>NEC</w:t>
      </w:r>
    </w:p>
    <w:p w14:paraId="7E511024" w14:textId="081CE87B"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R1-2101002</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Enhancements for TB processing over multi-slot PUSCH</w:t>
      </w:r>
      <w:r w:rsidRPr="0092772F">
        <w:rPr>
          <w:rFonts w:ascii="Times New Roman" w:eastAsiaTheme="minorEastAsia" w:hAnsi="Times New Roman"/>
          <w:sz w:val="20"/>
          <w:szCs w:val="20"/>
          <w:lang w:eastAsia="zh-CN"/>
        </w:rPr>
        <w:tab/>
        <w:t>Lenovo, Motorola Mobility</w:t>
      </w:r>
    </w:p>
    <w:p w14:paraId="06E51F08" w14:textId="55F63BA9"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R1-2101018</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TB processing over multi-slot PUSCH</w:t>
      </w:r>
      <w:r w:rsidRPr="0092772F">
        <w:rPr>
          <w:rFonts w:ascii="Times New Roman" w:eastAsiaTheme="minorEastAsia" w:hAnsi="Times New Roman"/>
          <w:sz w:val="20"/>
          <w:szCs w:val="20"/>
          <w:lang w:eastAsia="zh-CN"/>
        </w:rPr>
        <w:tab/>
        <w:t>Panasonic Corporation</w:t>
      </w:r>
    </w:p>
    <w:p w14:paraId="1EE42364" w14:textId="6F3B8F0F"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R1-2101056</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TB processing over multi-slot PUSCH</w:t>
      </w:r>
      <w:r w:rsidRPr="0092772F">
        <w:rPr>
          <w:rFonts w:ascii="Times New Roman" w:eastAsiaTheme="minorEastAsia" w:hAnsi="Times New Roman"/>
          <w:sz w:val="20"/>
          <w:szCs w:val="20"/>
          <w:lang w:eastAsia="zh-CN"/>
        </w:rPr>
        <w:tab/>
        <w:t>CMCC</w:t>
      </w:r>
    </w:p>
    <w:p w14:paraId="312E709F" w14:textId="72D96E27"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R1-2101128</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Joint channel estimation for PUSCH</w:t>
      </w:r>
      <w:r w:rsidRPr="0092772F">
        <w:rPr>
          <w:rFonts w:ascii="Times New Roman" w:eastAsiaTheme="minorEastAsia" w:hAnsi="Times New Roman"/>
          <w:sz w:val="20"/>
          <w:szCs w:val="20"/>
          <w:lang w:eastAsia="zh-CN"/>
        </w:rPr>
        <w:tab/>
        <w:t>Xiaomi</w:t>
      </w:r>
    </w:p>
    <w:p w14:paraId="5DA34D91" w14:textId="08BBED88"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R1-2101222</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TB processing over multi-slot PUSCH</w:t>
      </w:r>
      <w:r w:rsidRPr="0092772F">
        <w:rPr>
          <w:rFonts w:ascii="Times New Roman" w:eastAsiaTheme="minorEastAsia" w:hAnsi="Times New Roman"/>
          <w:sz w:val="20"/>
          <w:szCs w:val="20"/>
          <w:lang w:eastAsia="zh-CN"/>
        </w:rPr>
        <w:tab/>
        <w:t>Samsung</w:t>
      </w:r>
    </w:p>
    <w:p w14:paraId="5CE38A4B" w14:textId="59F51738"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R1-2101328</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Design Considerations for TB processing over multi-slot PUSCH</w:t>
      </w:r>
      <w:r w:rsidRPr="0092772F">
        <w:rPr>
          <w:rFonts w:ascii="Times New Roman" w:eastAsiaTheme="minorEastAsia" w:hAnsi="Times New Roman"/>
          <w:sz w:val="20"/>
          <w:szCs w:val="20"/>
          <w:lang w:eastAsia="zh-CN"/>
        </w:rPr>
        <w:tab/>
        <w:t>Sierra Wireless, S.A.</w:t>
      </w:r>
    </w:p>
    <w:p w14:paraId="203D3830" w14:textId="0179CCAD"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R1-2101396</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TB processing over multi-slot PUSCH</w:t>
      </w:r>
      <w:r w:rsidRPr="0092772F">
        <w:rPr>
          <w:rFonts w:ascii="Times New Roman" w:eastAsiaTheme="minorEastAsia" w:hAnsi="Times New Roman"/>
          <w:sz w:val="20"/>
          <w:szCs w:val="20"/>
          <w:lang w:eastAsia="zh-CN"/>
        </w:rPr>
        <w:tab/>
        <w:t>Apple</w:t>
      </w:r>
    </w:p>
    <w:p w14:paraId="67A15437" w14:textId="76BEEED0"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R1-2101406</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On TB processing over multiple slots for PUSCH</w:t>
      </w:r>
      <w:r w:rsidRPr="0092772F">
        <w:rPr>
          <w:rFonts w:ascii="Times New Roman" w:eastAsiaTheme="minorEastAsia" w:hAnsi="Times New Roman"/>
          <w:sz w:val="20"/>
          <w:szCs w:val="20"/>
          <w:lang w:eastAsia="zh-CN"/>
        </w:rPr>
        <w:tab/>
        <w:t>Indian Institute of Tech (H)</w:t>
      </w:r>
    </w:p>
    <w:p w14:paraId="3328A676" w14:textId="1D17C041"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R1-2101478</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TB processing over multi-slot PUSCH</w:t>
      </w:r>
      <w:r w:rsidRPr="0092772F">
        <w:rPr>
          <w:rFonts w:ascii="Times New Roman" w:eastAsiaTheme="minorEastAsia" w:hAnsi="Times New Roman"/>
          <w:sz w:val="20"/>
          <w:szCs w:val="20"/>
          <w:lang w:eastAsia="zh-CN"/>
        </w:rPr>
        <w:tab/>
        <w:t>Qualcomm Incorporated</w:t>
      </w:r>
    </w:p>
    <w:p w14:paraId="3986C699" w14:textId="3EA656BB"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R1-2101521</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TB Processing over Multi-Slot PUSCH</w:t>
      </w:r>
      <w:r w:rsidRPr="0092772F">
        <w:rPr>
          <w:rFonts w:ascii="Times New Roman" w:eastAsiaTheme="minorEastAsia" w:hAnsi="Times New Roman"/>
          <w:sz w:val="20"/>
          <w:szCs w:val="20"/>
          <w:lang w:eastAsia="zh-CN"/>
        </w:rPr>
        <w:tab/>
        <w:t>Ericsson</w:t>
      </w:r>
    </w:p>
    <w:p w14:paraId="027DAB3C" w14:textId="57DB9895"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R1-2101546</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TB processing over multi-slot PUSCH</w:t>
      </w:r>
      <w:r w:rsidRPr="0092772F">
        <w:rPr>
          <w:rFonts w:ascii="Times New Roman" w:eastAsiaTheme="minorEastAsia" w:hAnsi="Times New Roman"/>
          <w:sz w:val="20"/>
          <w:szCs w:val="20"/>
          <w:lang w:eastAsia="zh-CN"/>
        </w:rPr>
        <w:tab/>
        <w:t>Sharp</w:t>
      </w:r>
    </w:p>
    <w:p w14:paraId="2A1ED37F" w14:textId="2820E46A"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R1-2101642</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TB processing over multi-slot PUSCH</w:t>
      </w:r>
      <w:r w:rsidRPr="0092772F">
        <w:rPr>
          <w:rFonts w:ascii="Times New Roman" w:eastAsiaTheme="minorEastAsia" w:hAnsi="Times New Roman"/>
          <w:sz w:val="20"/>
          <w:szCs w:val="20"/>
          <w:lang w:eastAsia="zh-CN"/>
        </w:rPr>
        <w:tab/>
        <w:t>NTT DOCOMO, INC.</w:t>
      </w:r>
    </w:p>
    <w:p w14:paraId="7BA4798A" w14:textId="46F3D49A"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R1-2101646</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TB processing over multi-slot PUSCH</w:t>
      </w:r>
      <w:r w:rsidRPr="0092772F">
        <w:rPr>
          <w:rFonts w:ascii="Times New Roman" w:eastAsiaTheme="minorEastAsia" w:hAnsi="Times New Roman"/>
          <w:sz w:val="20"/>
          <w:szCs w:val="20"/>
          <w:lang w:eastAsia="zh-CN"/>
        </w:rPr>
        <w:tab/>
        <w:t>MediaTek Inc.</w:t>
      </w:r>
    </w:p>
    <w:p w14:paraId="6FD7A222" w14:textId="035B5011"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R1-2101680</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TB processing over multi-slot PUSCH</w:t>
      </w:r>
      <w:r w:rsidRPr="0092772F">
        <w:rPr>
          <w:rFonts w:ascii="Times New Roman" w:eastAsiaTheme="minorEastAsia" w:hAnsi="Times New Roman"/>
          <w:sz w:val="20"/>
          <w:szCs w:val="20"/>
          <w:lang w:eastAsia="zh-CN"/>
        </w:rPr>
        <w:tab/>
        <w:t>WILUS Inc.</w:t>
      </w:r>
    </w:p>
    <w:p w14:paraId="3E73EE0F" w14:textId="3669EE28"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R1-2101711</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Transport block processing for PUSCH coverage enhancements</w:t>
      </w:r>
      <w:r w:rsidRPr="0092772F">
        <w:rPr>
          <w:rFonts w:ascii="Times New Roman" w:eastAsiaTheme="minorEastAsia" w:hAnsi="Times New Roman"/>
          <w:sz w:val="20"/>
          <w:szCs w:val="20"/>
          <w:lang w:eastAsia="zh-CN"/>
        </w:rPr>
        <w:tab/>
        <w:t>Nokia, Nokia Shanghai Bell</w:t>
      </w:r>
    </w:p>
    <w:p w14:paraId="5400F25C" w14:textId="2FD6370F"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R1-2100097</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joint channel estimation for PUSCH</w:t>
      </w:r>
      <w:r w:rsidRPr="0092772F">
        <w:rPr>
          <w:rFonts w:ascii="Times New Roman" w:eastAsiaTheme="minorEastAsia" w:hAnsi="Times New Roman"/>
          <w:sz w:val="20"/>
          <w:szCs w:val="20"/>
          <w:lang w:eastAsia="zh-CN"/>
        </w:rPr>
        <w:tab/>
        <w:t>ZTE</w:t>
      </w:r>
    </w:p>
    <w:p w14:paraId="435E85EB" w14:textId="0E14259C"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R1-2100174</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Joint channel estimation for PUSCH</w:t>
      </w:r>
      <w:r w:rsidRPr="0092772F">
        <w:rPr>
          <w:rFonts w:ascii="Times New Roman" w:eastAsiaTheme="minorEastAsia" w:hAnsi="Times New Roman"/>
          <w:sz w:val="20"/>
          <w:szCs w:val="20"/>
          <w:lang w:eastAsia="zh-CN"/>
        </w:rPr>
        <w:tab/>
        <w:t>OPPO</w:t>
      </w:r>
    </w:p>
    <w:p w14:paraId="1C4461B0" w14:textId="6D2E3AC4"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R1-2100233</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Joint channel estimation for PUSCH</w:t>
      </w:r>
      <w:r w:rsidRPr="0092772F">
        <w:rPr>
          <w:rFonts w:ascii="Times New Roman" w:eastAsiaTheme="minorEastAsia" w:hAnsi="Times New Roman"/>
          <w:sz w:val="20"/>
          <w:szCs w:val="20"/>
          <w:lang w:eastAsia="zh-CN"/>
        </w:rPr>
        <w:tab/>
        <w:t>Huawei, HiSilicon</w:t>
      </w:r>
    </w:p>
    <w:p w14:paraId="06646433" w14:textId="1CF22B3F"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R1-2100399</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joint channel estimation for PUSCH</w:t>
      </w:r>
      <w:r w:rsidRPr="0092772F">
        <w:rPr>
          <w:rFonts w:ascii="Times New Roman" w:eastAsiaTheme="minorEastAsia" w:hAnsi="Times New Roman"/>
          <w:sz w:val="20"/>
          <w:szCs w:val="20"/>
          <w:lang w:eastAsia="zh-CN"/>
        </w:rPr>
        <w:tab/>
        <w:t>CATT</w:t>
      </w:r>
    </w:p>
    <w:p w14:paraId="5464A209" w14:textId="62A16E73"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R1-2100459</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Joint channel estimation for PUSCH</w:t>
      </w:r>
      <w:r w:rsidRPr="0092772F">
        <w:rPr>
          <w:rFonts w:ascii="Times New Roman" w:eastAsiaTheme="minorEastAsia" w:hAnsi="Times New Roman"/>
          <w:sz w:val="20"/>
          <w:szCs w:val="20"/>
          <w:lang w:eastAsia="zh-CN"/>
        </w:rPr>
        <w:tab/>
        <w:t>vivo</w:t>
      </w:r>
    </w:p>
    <w:p w14:paraId="33A9253D" w14:textId="4986CB03"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R1-2100558</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Potential techniques for PUSCH coverage enhancement</w:t>
      </w:r>
      <w:r w:rsidRPr="0092772F">
        <w:rPr>
          <w:rFonts w:ascii="Times New Roman" w:eastAsiaTheme="minorEastAsia" w:hAnsi="Times New Roman"/>
          <w:sz w:val="20"/>
          <w:szCs w:val="20"/>
          <w:lang w:eastAsia="zh-CN"/>
        </w:rPr>
        <w:tab/>
        <w:t>Potevio Company Limited</w:t>
      </w:r>
    </w:p>
    <w:p w14:paraId="7B065333" w14:textId="21524D9B"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R1-2100667</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joint channel estimation for PUSCH</w:t>
      </w:r>
      <w:r w:rsidRPr="0092772F">
        <w:rPr>
          <w:rFonts w:ascii="Times New Roman" w:eastAsiaTheme="minorEastAsia" w:hAnsi="Times New Roman"/>
          <w:sz w:val="20"/>
          <w:szCs w:val="20"/>
          <w:lang w:eastAsia="zh-CN"/>
        </w:rPr>
        <w:tab/>
        <w:t>Intel Corporation</w:t>
      </w:r>
    </w:p>
    <w:p w14:paraId="3CB2B4A7" w14:textId="23BEC8F3"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R1-2100714</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Discussions on joint channel estimation for PUSCH</w:t>
      </w:r>
      <w:r w:rsidRPr="0092772F">
        <w:rPr>
          <w:rFonts w:ascii="Times New Roman" w:eastAsiaTheme="minorEastAsia" w:hAnsi="Times New Roman"/>
          <w:sz w:val="20"/>
          <w:szCs w:val="20"/>
          <w:lang w:eastAsia="zh-CN"/>
        </w:rPr>
        <w:tab/>
        <w:t>LG Electronics</w:t>
      </w:r>
    </w:p>
    <w:p w14:paraId="2EC93E84" w14:textId="1629DA83"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R1-2100733</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Discussions on joint channel estimation for PUSCH</w:t>
      </w:r>
      <w:r w:rsidRPr="0092772F">
        <w:rPr>
          <w:rFonts w:ascii="Times New Roman" w:eastAsiaTheme="minorEastAsia" w:hAnsi="Times New Roman"/>
          <w:sz w:val="20"/>
          <w:szCs w:val="20"/>
          <w:lang w:eastAsia="zh-CN"/>
        </w:rPr>
        <w:tab/>
        <w:t>InterDigital, Inc.</w:t>
      </w:r>
    </w:p>
    <w:p w14:paraId="79700B3E" w14:textId="78C64C6C"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R1-2100797</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Considerations on joint channel estimation over multi-PUSCH</w:t>
      </w:r>
      <w:r w:rsidRPr="0092772F">
        <w:rPr>
          <w:rFonts w:ascii="Times New Roman" w:eastAsiaTheme="minorEastAsia" w:hAnsi="Times New Roman"/>
          <w:sz w:val="20"/>
          <w:szCs w:val="20"/>
          <w:lang w:eastAsia="zh-CN"/>
        </w:rPr>
        <w:tab/>
        <w:t>Spreadtrum Communications</w:t>
      </w:r>
    </w:p>
    <w:p w14:paraId="5A6C39B1" w14:textId="37909C6D"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R1-2100917</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joint channel estimation for PUSCH</w:t>
      </w:r>
      <w:r w:rsidRPr="0092772F">
        <w:rPr>
          <w:rFonts w:ascii="Times New Roman" w:eastAsiaTheme="minorEastAsia" w:hAnsi="Times New Roman"/>
          <w:sz w:val="20"/>
          <w:szCs w:val="20"/>
          <w:lang w:eastAsia="zh-CN"/>
        </w:rPr>
        <w:tab/>
        <w:t>China Telecom</w:t>
      </w:r>
    </w:p>
    <w:p w14:paraId="04EE11FF" w14:textId="2493D87C"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R1-2101003</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Enhancements for DM-RS bundling for multiple PUSCH</w:t>
      </w:r>
      <w:r w:rsidRPr="0092772F">
        <w:rPr>
          <w:rFonts w:ascii="Times New Roman" w:eastAsiaTheme="minorEastAsia" w:hAnsi="Times New Roman"/>
          <w:sz w:val="20"/>
          <w:szCs w:val="20"/>
          <w:lang w:eastAsia="zh-CN"/>
        </w:rPr>
        <w:tab/>
        <w:t>Lenovo, Motorola Mobility</w:t>
      </w:r>
    </w:p>
    <w:p w14:paraId="3C351D2F" w14:textId="455C05B1"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R1-2101020</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joint channel estimation for PUSCH</w:t>
      </w:r>
      <w:r w:rsidRPr="0092772F">
        <w:rPr>
          <w:rFonts w:ascii="Times New Roman" w:eastAsiaTheme="minorEastAsia" w:hAnsi="Times New Roman"/>
          <w:sz w:val="20"/>
          <w:szCs w:val="20"/>
          <w:lang w:eastAsia="zh-CN"/>
        </w:rPr>
        <w:tab/>
        <w:t>Panasonic Corporation</w:t>
      </w:r>
    </w:p>
    <w:p w14:paraId="5CAD5ABB" w14:textId="591B7482"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R1-2101057</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joint channel estimation for PUSCH</w:t>
      </w:r>
      <w:r w:rsidRPr="0092772F">
        <w:rPr>
          <w:rFonts w:ascii="Times New Roman" w:eastAsiaTheme="minorEastAsia" w:hAnsi="Times New Roman"/>
          <w:sz w:val="20"/>
          <w:szCs w:val="20"/>
          <w:lang w:eastAsia="zh-CN"/>
        </w:rPr>
        <w:tab/>
        <w:t>CMCC</w:t>
      </w:r>
    </w:p>
    <w:p w14:paraId="017E9CCB" w14:textId="641A561F"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R1-2101223</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Joint channel estimation for PUSCH</w:t>
      </w:r>
      <w:r w:rsidRPr="0092772F">
        <w:rPr>
          <w:rFonts w:ascii="Times New Roman" w:eastAsiaTheme="minorEastAsia" w:hAnsi="Times New Roman"/>
          <w:sz w:val="20"/>
          <w:szCs w:val="20"/>
          <w:lang w:eastAsia="zh-CN"/>
        </w:rPr>
        <w:tab/>
        <w:t>Samsung</w:t>
      </w:r>
    </w:p>
    <w:p w14:paraId="7151B797" w14:textId="48B629A5"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R1-2101329</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Design Considerations for Joint channel estimation for PUSCH</w:t>
      </w:r>
      <w:r w:rsidRPr="0092772F">
        <w:rPr>
          <w:rFonts w:ascii="Times New Roman" w:eastAsiaTheme="minorEastAsia" w:hAnsi="Times New Roman"/>
          <w:sz w:val="20"/>
          <w:szCs w:val="20"/>
          <w:lang w:eastAsia="zh-CN"/>
        </w:rPr>
        <w:tab/>
        <w:t>Sierra Wireless, S.A.</w:t>
      </w:r>
    </w:p>
    <w:p w14:paraId="66FCFD43" w14:textId="3B754F6E"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R1-2101397</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joint channel estimation for PUSCH</w:t>
      </w:r>
      <w:r w:rsidRPr="0092772F">
        <w:rPr>
          <w:rFonts w:ascii="Times New Roman" w:eastAsiaTheme="minorEastAsia" w:hAnsi="Times New Roman"/>
          <w:sz w:val="20"/>
          <w:szCs w:val="20"/>
          <w:lang w:eastAsia="zh-CN"/>
        </w:rPr>
        <w:tab/>
        <w:t>Apple</w:t>
      </w:r>
    </w:p>
    <w:p w14:paraId="128CDDD1" w14:textId="086D0A69"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R1-2101479</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Joint channel estimation for PUSCH</w:t>
      </w:r>
      <w:r w:rsidRPr="0092772F">
        <w:rPr>
          <w:rFonts w:ascii="Times New Roman" w:eastAsiaTheme="minorEastAsia" w:hAnsi="Times New Roman"/>
          <w:sz w:val="20"/>
          <w:szCs w:val="20"/>
          <w:lang w:eastAsia="zh-CN"/>
        </w:rPr>
        <w:tab/>
        <w:t>Qualcomm Incorporated</w:t>
      </w:r>
    </w:p>
    <w:p w14:paraId="412652AC" w14:textId="4C380D59"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R1-2101522</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Joint Channel Estimation for PUSCH</w:t>
      </w:r>
      <w:r w:rsidRPr="0092772F">
        <w:rPr>
          <w:rFonts w:ascii="Times New Roman" w:eastAsiaTheme="minorEastAsia" w:hAnsi="Times New Roman"/>
          <w:sz w:val="20"/>
          <w:szCs w:val="20"/>
          <w:lang w:eastAsia="zh-CN"/>
        </w:rPr>
        <w:tab/>
        <w:t>Ericsson</w:t>
      </w:r>
    </w:p>
    <w:p w14:paraId="763E6FB7" w14:textId="67C47B5E"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R1-2101547</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Joint channel estimation for PUSCH</w:t>
      </w:r>
      <w:r w:rsidRPr="0092772F">
        <w:rPr>
          <w:rFonts w:ascii="Times New Roman" w:eastAsiaTheme="minorEastAsia" w:hAnsi="Times New Roman"/>
          <w:sz w:val="20"/>
          <w:szCs w:val="20"/>
          <w:lang w:eastAsia="zh-CN"/>
        </w:rPr>
        <w:tab/>
        <w:t>Sharp</w:t>
      </w:r>
    </w:p>
    <w:p w14:paraId="5450BA83" w14:textId="38577C66"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R1-2101643</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Joint channel estimation for PUSCH</w:t>
      </w:r>
      <w:r w:rsidRPr="0092772F">
        <w:rPr>
          <w:rFonts w:ascii="Times New Roman" w:eastAsiaTheme="minorEastAsia" w:hAnsi="Times New Roman"/>
          <w:sz w:val="20"/>
          <w:szCs w:val="20"/>
          <w:lang w:eastAsia="zh-CN"/>
        </w:rPr>
        <w:tab/>
        <w:t>NTT DOCOMO, INC.</w:t>
      </w:r>
    </w:p>
    <w:p w14:paraId="38101752" w14:textId="2A8BE47A"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R1-2101681</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joint channel estimation for PUSCH</w:t>
      </w:r>
      <w:r w:rsidRPr="0092772F">
        <w:rPr>
          <w:rFonts w:ascii="Times New Roman" w:eastAsiaTheme="minorEastAsia" w:hAnsi="Times New Roman"/>
          <w:sz w:val="20"/>
          <w:szCs w:val="20"/>
          <w:lang w:eastAsia="zh-CN"/>
        </w:rPr>
        <w:tab/>
        <w:t>WILUS Inc.</w:t>
      </w:r>
    </w:p>
    <w:p w14:paraId="5C5B758F" w14:textId="5AF1D216"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R1-2101712</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Joint channel estimation for PUSCH coverage enhancements</w:t>
      </w:r>
      <w:r w:rsidRPr="0092772F">
        <w:rPr>
          <w:rFonts w:ascii="Times New Roman" w:eastAsiaTheme="minorEastAsia" w:hAnsi="Times New Roman"/>
          <w:sz w:val="20"/>
          <w:szCs w:val="20"/>
          <w:lang w:eastAsia="zh-CN"/>
        </w:rPr>
        <w:tab/>
        <w:t>Nokia, Nokia Shanghai Bell</w:t>
      </w:r>
    </w:p>
    <w:p w14:paraId="12FFDA27" w14:textId="0D8FDDC7"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R1-2100098</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coverage enhancements for PUCCH</w:t>
      </w:r>
      <w:r w:rsidRPr="0092772F">
        <w:rPr>
          <w:rFonts w:ascii="Times New Roman" w:eastAsiaTheme="minorEastAsia" w:hAnsi="Times New Roman"/>
          <w:sz w:val="20"/>
          <w:szCs w:val="20"/>
          <w:lang w:eastAsia="zh-CN"/>
        </w:rPr>
        <w:tab/>
        <w:t>ZTE</w:t>
      </w:r>
    </w:p>
    <w:p w14:paraId="7C60BCBE" w14:textId="1008958C"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lastRenderedPageBreak/>
        <w:t>R1-2100175</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PUCCH enhancements for coverage</w:t>
      </w:r>
      <w:r w:rsidRPr="0092772F">
        <w:rPr>
          <w:rFonts w:ascii="Times New Roman" w:eastAsiaTheme="minorEastAsia" w:hAnsi="Times New Roman"/>
          <w:sz w:val="20"/>
          <w:szCs w:val="20"/>
          <w:lang w:eastAsia="zh-CN"/>
        </w:rPr>
        <w:tab/>
        <w:t>OPPO</w:t>
      </w:r>
    </w:p>
    <w:p w14:paraId="2635B62B" w14:textId="52F80E1B"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R1-2100198</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PUCCH coverage enhancement</w:t>
      </w:r>
      <w:r w:rsidRPr="0092772F">
        <w:rPr>
          <w:rFonts w:ascii="Times New Roman" w:eastAsiaTheme="minorEastAsia" w:hAnsi="Times New Roman"/>
          <w:sz w:val="20"/>
          <w:szCs w:val="20"/>
          <w:lang w:eastAsia="zh-CN"/>
        </w:rPr>
        <w:tab/>
        <w:t>Huawei, HiSilicon</w:t>
      </w:r>
    </w:p>
    <w:p w14:paraId="759A4DE2" w14:textId="30156990"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R1-2100400</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PUCCH enhancements</w:t>
      </w:r>
      <w:r w:rsidRPr="0092772F">
        <w:rPr>
          <w:rFonts w:ascii="Times New Roman" w:eastAsiaTheme="minorEastAsia" w:hAnsi="Times New Roman"/>
          <w:sz w:val="20"/>
          <w:szCs w:val="20"/>
          <w:lang w:eastAsia="zh-CN"/>
        </w:rPr>
        <w:tab/>
        <w:t>CATT</w:t>
      </w:r>
    </w:p>
    <w:p w14:paraId="3BAAD522" w14:textId="37057F54"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R1-2100460</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PUCCH enhancements</w:t>
      </w:r>
      <w:r w:rsidRPr="0092772F">
        <w:rPr>
          <w:rFonts w:ascii="Times New Roman" w:eastAsiaTheme="minorEastAsia" w:hAnsi="Times New Roman"/>
          <w:sz w:val="20"/>
          <w:szCs w:val="20"/>
          <w:lang w:eastAsia="zh-CN"/>
        </w:rPr>
        <w:tab/>
        <w:t>vivo</w:t>
      </w:r>
    </w:p>
    <w:p w14:paraId="23BF40E9" w14:textId="679737C7"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R1-2100668</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PUCCH enhancements</w:t>
      </w:r>
      <w:r w:rsidRPr="0092772F">
        <w:rPr>
          <w:rFonts w:ascii="Times New Roman" w:eastAsiaTheme="minorEastAsia" w:hAnsi="Times New Roman"/>
          <w:sz w:val="20"/>
          <w:szCs w:val="20"/>
          <w:lang w:eastAsia="zh-CN"/>
        </w:rPr>
        <w:tab/>
        <w:t>Intel Corporation</w:t>
      </w:r>
    </w:p>
    <w:p w14:paraId="7B29F006" w14:textId="720AE67B"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R1-2100715</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Discussions on coverage enhancement for PUCCH</w:t>
      </w:r>
      <w:r w:rsidRPr="0092772F">
        <w:rPr>
          <w:rFonts w:ascii="Times New Roman" w:eastAsiaTheme="minorEastAsia" w:hAnsi="Times New Roman"/>
          <w:sz w:val="20"/>
          <w:szCs w:val="20"/>
          <w:lang w:eastAsia="zh-CN"/>
        </w:rPr>
        <w:tab/>
        <w:t>LG Electronics</w:t>
      </w:r>
    </w:p>
    <w:p w14:paraId="12EA1E07" w14:textId="2661968F"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R1-2100747</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Discussions on PUCCH enhancements</w:t>
      </w:r>
      <w:r w:rsidRPr="0092772F">
        <w:rPr>
          <w:rFonts w:ascii="Times New Roman" w:eastAsiaTheme="minorEastAsia" w:hAnsi="Times New Roman"/>
          <w:sz w:val="20"/>
          <w:szCs w:val="20"/>
          <w:lang w:eastAsia="zh-CN"/>
        </w:rPr>
        <w:tab/>
        <w:t>InterDigital, Inc.</w:t>
      </w:r>
    </w:p>
    <w:p w14:paraId="3A8EB228" w14:textId="3CABD304"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R1-2100798</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Considerations on PUCCH coverage enhancement</w:t>
      </w:r>
      <w:r w:rsidRPr="0092772F">
        <w:rPr>
          <w:rFonts w:ascii="Times New Roman" w:eastAsiaTheme="minorEastAsia" w:hAnsi="Times New Roman"/>
          <w:sz w:val="20"/>
          <w:szCs w:val="20"/>
          <w:lang w:eastAsia="zh-CN"/>
        </w:rPr>
        <w:tab/>
        <w:t>Spreadtrum Communications</w:t>
      </w:r>
    </w:p>
    <w:p w14:paraId="0F558A8A" w14:textId="3F58F62B"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R1-2100918</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PUCCH enhancements</w:t>
      </w:r>
      <w:r w:rsidRPr="0092772F">
        <w:rPr>
          <w:rFonts w:ascii="Times New Roman" w:eastAsiaTheme="minorEastAsia" w:hAnsi="Times New Roman"/>
          <w:sz w:val="20"/>
          <w:szCs w:val="20"/>
          <w:lang w:eastAsia="zh-CN"/>
        </w:rPr>
        <w:tab/>
        <w:t>China Telecom</w:t>
      </w:r>
    </w:p>
    <w:p w14:paraId="5FB09A16" w14:textId="156AEBF7"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R1-2101021</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PUCCH enhancement for NR coverage enhancement</w:t>
      </w:r>
      <w:r w:rsidRPr="0092772F">
        <w:rPr>
          <w:rFonts w:ascii="Times New Roman" w:eastAsiaTheme="minorEastAsia" w:hAnsi="Times New Roman"/>
          <w:sz w:val="20"/>
          <w:szCs w:val="20"/>
          <w:lang w:eastAsia="zh-CN"/>
        </w:rPr>
        <w:tab/>
        <w:t>Panasonic Corporation</w:t>
      </w:r>
    </w:p>
    <w:p w14:paraId="1514228D" w14:textId="603E89AA"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R1-2101058</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PUCCH enhancements</w:t>
      </w:r>
      <w:r w:rsidRPr="0092772F">
        <w:rPr>
          <w:rFonts w:ascii="Times New Roman" w:eastAsiaTheme="minorEastAsia" w:hAnsi="Times New Roman"/>
          <w:sz w:val="20"/>
          <w:szCs w:val="20"/>
          <w:lang w:eastAsia="zh-CN"/>
        </w:rPr>
        <w:tab/>
        <w:t>CMCC</w:t>
      </w:r>
    </w:p>
    <w:p w14:paraId="407E258F" w14:textId="5724F5E0"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R1-2101081</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PUCCH enhancements</w:t>
      </w:r>
      <w:r w:rsidRPr="0092772F">
        <w:rPr>
          <w:rFonts w:ascii="Times New Roman" w:eastAsiaTheme="minorEastAsia" w:hAnsi="Times New Roman"/>
          <w:sz w:val="20"/>
          <w:szCs w:val="20"/>
          <w:lang w:eastAsia="zh-CN"/>
        </w:rPr>
        <w:tab/>
        <w:t>ETRI</w:t>
      </w:r>
    </w:p>
    <w:p w14:paraId="4273AA7A" w14:textId="539BDEEF"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R1-2101129</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PUCCH enhancement</w:t>
      </w:r>
      <w:r w:rsidRPr="0092772F">
        <w:rPr>
          <w:rFonts w:ascii="Times New Roman" w:eastAsiaTheme="minorEastAsia" w:hAnsi="Times New Roman"/>
          <w:sz w:val="20"/>
          <w:szCs w:val="20"/>
          <w:lang w:eastAsia="zh-CN"/>
        </w:rPr>
        <w:tab/>
        <w:t>Xiaomi</w:t>
      </w:r>
    </w:p>
    <w:p w14:paraId="6A5FE7C1" w14:textId="5972559E"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R1-2101224</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PUCCH enhancements</w:t>
      </w:r>
      <w:r w:rsidRPr="0092772F">
        <w:rPr>
          <w:rFonts w:ascii="Times New Roman" w:eastAsiaTheme="minorEastAsia" w:hAnsi="Times New Roman"/>
          <w:sz w:val="20"/>
          <w:szCs w:val="20"/>
          <w:lang w:eastAsia="zh-CN"/>
        </w:rPr>
        <w:tab/>
        <w:t>Samsung</w:t>
      </w:r>
    </w:p>
    <w:p w14:paraId="7C4AC45B" w14:textId="640BAF0B"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R1-2101398</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PUCCH coverage enhancement</w:t>
      </w:r>
      <w:r w:rsidRPr="0092772F">
        <w:rPr>
          <w:rFonts w:ascii="Times New Roman" w:eastAsiaTheme="minorEastAsia" w:hAnsi="Times New Roman"/>
          <w:sz w:val="20"/>
          <w:szCs w:val="20"/>
          <w:lang w:eastAsia="zh-CN"/>
        </w:rPr>
        <w:tab/>
        <w:t>Apple</w:t>
      </w:r>
    </w:p>
    <w:p w14:paraId="5B5BD0D1" w14:textId="24045C21"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R1-2101480</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PUCCH coverage enhancements</w:t>
      </w:r>
      <w:r w:rsidRPr="0092772F">
        <w:rPr>
          <w:rFonts w:ascii="Times New Roman" w:eastAsiaTheme="minorEastAsia" w:hAnsi="Times New Roman"/>
          <w:sz w:val="20"/>
          <w:szCs w:val="20"/>
          <w:lang w:eastAsia="zh-CN"/>
        </w:rPr>
        <w:tab/>
        <w:t>Qualcomm Incorporated</w:t>
      </w:r>
    </w:p>
    <w:p w14:paraId="6C66C235" w14:textId="241E728F"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R1-2101523</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PUCCH Dynamic Repetition and DMRS Bundling</w:t>
      </w:r>
      <w:r w:rsidRPr="0092772F">
        <w:rPr>
          <w:rFonts w:ascii="Times New Roman" w:eastAsiaTheme="minorEastAsia" w:hAnsi="Times New Roman"/>
          <w:sz w:val="20"/>
          <w:szCs w:val="20"/>
          <w:lang w:eastAsia="zh-CN"/>
        </w:rPr>
        <w:tab/>
        <w:t>Ericsson</w:t>
      </w:r>
    </w:p>
    <w:p w14:paraId="3D3554C1" w14:textId="294EF620"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R1-2101548</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Dynamic PUCCH repetition factor indication</w:t>
      </w:r>
      <w:r w:rsidRPr="0092772F">
        <w:rPr>
          <w:rFonts w:ascii="Times New Roman" w:eastAsiaTheme="minorEastAsia" w:hAnsi="Times New Roman"/>
          <w:sz w:val="20"/>
          <w:szCs w:val="20"/>
          <w:lang w:eastAsia="zh-CN"/>
        </w:rPr>
        <w:tab/>
        <w:t>Sharp</w:t>
      </w:r>
    </w:p>
    <w:p w14:paraId="4201405D" w14:textId="70F58D89"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R1-2101576</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Enhancements for PUCCH repetition</w:t>
      </w:r>
      <w:r w:rsidRPr="0092772F">
        <w:rPr>
          <w:rFonts w:ascii="Times New Roman" w:eastAsiaTheme="minorEastAsia" w:hAnsi="Times New Roman"/>
          <w:sz w:val="20"/>
          <w:szCs w:val="20"/>
          <w:lang w:eastAsia="zh-CN"/>
        </w:rPr>
        <w:tab/>
        <w:t>Lenovo, Motorola Mobility</w:t>
      </w:r>
    </w:p>
    <w:p w14:paraId="450EF7DE" w14:textId="6AF469DA"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R1-2101626</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PUCCH enhancements for coverage enhancements</w:t>
      </w:r>
      <w:r w:rsidRPr="0092772F">
        <w:rPr>
          <w:rFonts w:ascii="Times New Roman" w:eastAsiaTheme="minorEastAsia" w:hAnsi="Times New Roman"/>
          <w:sz w:val="20"/>
          <w:szCs w:val="20"/>
          <w:lang w:eastAsia="zh-CN"/>
        </w:rPr>
        <w:tab/>
        <w:t>NTT DOCOMO, INC.</w:t>
      </w:r>
    </w:p>
    <w:p w14:paraId="6A47CF72" w14:textId="2A552762"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R1-2101682</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PUCCH enhancements for coverage enhancement</w:t>
      </w:r>
      <w:r w:rsidRPr="0092772F">
        <w:rPr>
          <w:rFonts w:ascii="Times New Roman" w:eastAsiaTheme="minorEastAsia" w:hAnsi="Times New Roman"/>
          <w:sz w:val="20"/>
          <w:szCs w:val="20"/>
          <w:lang w:eastAsia="zh-CN"/>
        </w:rPr>
        <w:tab/>
        <w:t>WILUS Inc.</w:t>
      </w:r>
    </w:p>
    <w:p w14:paraId="5FEE3369" w14:textId="04380DA2"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R1-2101713</w:t>
      </w:r>
      <w:r w:rsidR="001E00BB">
        <w:rPr>
          <w:rFonts w:ascii="Times New Roman" w:eastAsiaTheme="minorEastAsia" w:hAnsi="Times New Roman"/>
          <w:sz w:val="20"/>
          <w:szCs w:val="20"/>
          <w:lang w:eastAsia="zh-CN"/>
        </w:rPr>
        <w:t>,</w:t>
      </w:r>
      <w:r w:rsidRPr="0092772F">
        <w:rPr>
          <w:rFonts w:ascii="Times New Roman" w:eastAsiaTheme="minorEastAsia" w:hAnsi="Times New Roman"/>
          <w:sz w:val="20"/>
          <w:szCs w:val="20"/>
          <w:lang w:eastAsia="zh-CN"/>
        </w:rPr>
        <w:tab/>
        <w:t>PUCCH coverage enhancements</w:t>
      </w:r>
      <w:r w:rsidRPr="0092772F">
        <w:rPr>
          <w:rFonts w:ascii="Times New Roman" w:eastAsiaTheme="minorEastAsia" w:hAnsi="Times New Roman"/>
          <w:sz w:val="20"/>
          <w:szCs w:val="20"/>
          <w:lang w:eastAsia="zh-CN"/>
        </w:rPr>
        <w:tab/>
        <w:t>Nokia, Nokia Shanghai Bell</w:t>
      </w:r>
    </w:p>
    <w:p w14:paraId="477E01ED" w14:textId="43F1632B"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R1-2100099</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support of Type A PUSCH repetitions for Msg3</w:t>
      </w:r>
      <w:r w:rsidRPr="0092772F">
        <w:rPr>
          <w:rFonts w:ascii="Times New Roman" w:eastAsiaTheme="minorEastAsia" w:hAnsi="Times New Roman"/>
          <w:sz w:val="20"/>
          <w:szCs w:val="20"/>
          <w:lang w:eastAsia="zh-CN"/>
        </w:rPr>
        <w:tab/>
        <w:t>ZTE</w:t>
      </w:r>
    </w:p>
    <w:p w14:paraId="481CC4AD" w14:textId="3B86FCED"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R1-2100176</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Type A PUSCH repetitions for Msg3 coverage</w:t>
      </w:r>
      <w:r w:rsidRPr="0092772F">
        <w:rPr>
          <w:rFonts w:ascii="Times New Roman" w:eastAsiaTheme="minorEastAsia" w:hAnsi="Times New Roman"/>
          <w:sz w:val="20"/>
          <w:szCs w:val="20"/>
          <w:lang w:eastAsia="zh-CN"/>
        </w:rPr>
        <w:tab/>
        <w:t>OPPO</w:t>
      </w:r>
    </w:p>
    <w:p w14:paraId="12B20A0D" w14:textId="5E3B7279"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R1-2100197</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Msg3 repetition for coverage enhancement</w:t>
      </w:r>
      <w:r w:rsidRPr="0092772F">
        <w:rPr>
          <w:rFonts w:ascii="Times New Roman" w:eastAsiaTheme="minorEastAsia" w:hAnsi="Times New Roman"/>
          <w:sz w:val="20"/>
          <w:szCs w:val="20"/>
          <w:lang w:eastAsia="zh-CN"/>
        </w:rPr>
        <w:tab/>
        <w:t>Huawei, HiSilicon</w:t>
      </w:r>
    </w:p>
    <w:p w14:paraId="53384919" w14:textId="4DFA6EB2"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R1-2100401</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Type A PUSCH repetitions for Msg3</w:t>
      </w:r>
      <w:r w:rsidRPr="0092772F">
        <w:rPr>
          <w:rFonts w:ascii="Times New Roman" w:eastAsiaTheme="minorEastAsia" w:hAnsi="Times New Roman"/>
          <w:sz w:val="20"/>
          <w:szCs w:val="20"/>
          <w:lang w:eastAsia="zh-CN"/>
        </w:rPr>
        <w:tab/>
        <w:t>CATT</w:t>
      </w:r>
    </w:p>
    <w:p w14:paraId="31591CA6" w14:textId="758DF794"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R1-2100461</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Type A PUSCH repetitions for Msg3</w:t>
      </w:r>
      <w:r w:rsidRPr="0092772F">
        <w:rPr>
          <w:rFonts w:ascii="Times New Roman" w:eastAsiaTheme="minorEastAsia" w:hAnsi="Times New Roman"/>
          <w:sz w:val="20"/>
          <w:szCs w:val="20"/>
          <w:lang w:eastAsia="zh-CN"/>
        </w:rPr>
        <w:tab/>
        <w:t>vivo</w:t>
      </w:r>
    </w:p>
    <w:p w14:paraId="42ACDA9B" w14:textId="50E0BF03"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R1-2100490</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Target of PUSCH Msg.3 coverage enhancements</w:t>
      </w:r>
      <w:r w:rsidRPr="0092772F">
        <w:rPr>
          <w:rFonts w:ascii="Times New Roman" w:eastAsiaTheme="minorEastAsia" w:hAnsi="Times New Roman"/>
          <w:sz w:val="20"/>
          <w:szCs w:val="20"/>
          <w:lang w:eastAsia="zh-CN"/>
        </w:rPr>
        <w:tab/>
        <w:t>SoftBank Corp.</w:t>
      </w:r>
    </w:p>
    <w:p w14:paraId="7C4B3F07" w14:textId="495EAB7C"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R1-2100669</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On Msg3 PUSCH repetition</w:t>
      </w:r>
      <w:r w:rsidRPr="0092772F">
        <w:rPr>
          <w:rFonts w:ascii="Times New Roman" w:eastAsiaTheme="minorEastAsia" w:hAnsi="Times New Roman"/>
          <w:sz w:val="20"/>
          <w:szCs w:val="20"/>
          <w:lang w:eastAsia="zh-CN"/>
        </w:rPr>
        <w:tab/>
        <w:t>Intel Corporation</w:t>
      </w:r>
    </w:p>
    <w:p w14:paraId="6DBDDDC3" w14:textId="4D7CDE4A"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R1-2100716</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coverage enhancement for Msg3 PUSCH</w:t>
      </w:r>
      <w:r w:rsidRPr="0092772F">
        <w:rPr>
          <w:rFonts w:ascii="Times New Roman" w:eastAsiaTheme="minorEastAsia" w:hAnsi="Times New Roman"/>
          <w:sz w:val="20"/>
          <w:szCs w:val="20"/>
          <w:lang w:eastAsia="zh-CN"/>
        </w:rPr>
        <w:tab/>
        <w:t>LG Electronics</w:t>
      </w:r>
    </w:p>
    <w:p w14:paraId="27F1632C" w14:textId="15C19486"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R1-2100748</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Type A PUSCH repetitions for Msg3</w:t>
      </w:r>
      <w:r w:rsidRPr="0092772F">
        <w:rPr>
          <w:rFonts w:ascii="Times New Roman" w:eastAsiaTheme="minorEastAsia" w:hAnsi="Times New Roman"/>
          <w:sz w:val="20"/>
          <w:szCs w:val="20"/>
          <w:lang w:eastAsia="zh-CN"/>
        </w:rPr>
        <w:tab/>
        <w:t>InterDigital, Inc.</w:t>
      </w:r>
    </w:p>
    <w:p w14:paraId="72766706" w14:textId="13FA0B63"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R1-2100919</w:t>
      </w:r>
      <w:r w:rsidR="001E00BB">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type A PUSCH repetitions for Msg3</w:t>
      </w:r>
      <w:r w:rsidRPr="0092772F">
        <w:rPr>
          <w:rFonts w:ascii="Times New Roman" w:eastAsiaTheme="minorEastAsia" w:hAnsi="Times New Roman"/>
          <w:sz w:val="20"/>
          <w:szCs w:val="20"/>
          <w:lang w:eastAsia="zh-CN"/>
        </w:rPr>
        <w:tab/>
        <w:t>China Telecom</w:t>
      </w:r>
    </w:p>
    <w:p w14:paraId="435B3B6E" w14:textId="5ADF45A7"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R1-2100944</w:t>
      </w:r>
      <w:r w:rsidR="00B62C88">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PUSCH repetitions for Msg3</w:t>
      </w:r>
      <w:r w:rsidRPr="0092772F">
        <w:rPr>
          <w:rFonts w:ascii="Times New Roman" w:eastAsiaTheme="minorEastAsia" w:hAnsi="Times New Roman"/>
          <w:sz w:val="20"/>
          <w:szCs w:val="20"/>
          <w:lang w:eastAsia="zh-CN"/>
        </w:rPr>
        <w:tab/>
        <w:t>NEC</w:t>
      </w:r>
    </w:p>
    <w:p w14:paraId="1E03B451" w14:textId="299C0F05"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R1-2101022</w:t>
      </w:r>
      <w:r w:rsidR="00B62C88">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Type A PUSCH repetitions for Msg.3</w:t>
      </w:r>
      <w:r w:rsidRPr="0092772F">
        <w:rPr>
          <w:rFonts w:ascii="Times New Roman" w:eastAsiaTheme="minorEastAsia" w:hAnsi="Times New Roman"/>
          <w:sz w:val="20"/>
          <w:szCs w:val="20"/>
          <w:lang w:eastAsia="zh-CN"/>
        </w:rPr>
        <w:tab/>
        <w:t>Panasonic Corporation</w:t>
      </w:r>
    </w:p>
    <w:p w14:paraId="0F295A99" w14:textId="7F52D9A7"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R1-2101059</w:t>
      </w:r>
      <w:r w:rsidR="00B62C88">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type A PUSCH repetitions for Msg3</w:t>
      </w:r>
      <w:r w:rsidRPr="0092772F">
        <w:rPr>
          <w:rFonts w:ascii="Times New Roman" w:eastAsiaTheme="minorEastAsia" w:hAnsi="Times New Roman"/>
          <w:sz w:val="20"/>
          <w:szCs w:val="20"/>
          <w:lang w:eastAsia="zh-CN"/>
        </w:rPr>
        <w:tab/>
        <w:t>CMCC</w:t>
      </w:r>
    </w:p>
    <w:p w14:paraId="40856AE3" w14:textId="58BDC107"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R1-2101082</w:t>
      </w:r>
      <w:r w:rsidR="00B62C88">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PUSCH coverage enhancement</w:t>
      </w:r>
      <w:r w:rsidRPr="0092772F">
        <w:rPr>
          <w:rFonts w:ascii="Times New Roman" w:eastAsiaTheme="minorEastAsia" w:hAnsi="Times New Roman"/>
          <w:sz w:val="20"/>
          <w:szCs w:val="20"/>
          <w:lang w:eastAsia="zh-CN"/>
        </w:rPr>
        <w:tab/>
        <w:t>ETRI</w:t>
      </w:r>
    </w:p>
    <w:p w14:paraId="59624EFF" w14:textId="760F8979"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R1-2101130</w:t>
      </w:r>
      <w:r w:rsidR="00B62C88">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Type A PUSCH repetitions for Msg3</w:t>
      </w:r>
      <w:r w:rsidRPr="0092772F">
        <w:rPr>
          <w:rFonts w:ascii="Times New Roman" w:eastAsiaTheme="minorEastAsia" w:hAnsi="Times New Roman"/>
          <w:sz w:val="20"/>
          <w:szCs w:val="20"/>
          <w:lang w:eastAsia="zh-CN"/>
        </w:rPr>
        <w:tab/>
        <w:t>Xiaomi</w:t>
      </w:r>
    </w:p>
    <w:p w14:paraId="2B7D5FE2" w14:textId="16933BD0"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R1-2101225</w:t>
      </w:r>
      <w:r w:rsidR="00B62C88">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Type A PUSCH repetitions for Msg3</w:t>
      </w:r>
      <w:r w:rsidRPr="0092772F">
        <w:rPr>
          <w:rFonts w:ascii="Times New Roman" w:eastAsiaTheme="minorEastAsia" w:hAnsi="Times New Roman"/>
          <w:sz w:val="20"/>
          <w:szCs w:val="20"/>
          <w:lang w:eastAsia="zh-CN"/>
        </w:rPr>
        <w:tab/>
        <w:t>Samsung</w:t>
      </w:r>
    </w:p>
    <w:p w14:paraId="03D43360" w14:textId="6805C019"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R1-2101399</w:t>
      </w:r>
      <w:r w:rsidR="00B62C88">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msg3 PUSCH repetition</w:t>
      </w:r>
      <w:r w:rsidRPr="0092772F">
        <w:rPr>
          <w:rFonts w:ascii="Times New Roman" w:eastAsiaTheme="minorEastAsia" w:hAnsi="Times New Roman"/>
          <w:sz w:val="20"/>
          <w:szCs w:val="20"/>
          <w:lang w:eastAsia="zh-CN"/>
        </w:rPr>
        <w:tab/>
        <w:t>Apple</w:t>
      </w:r>
    </w:p>
    <w:p w14:paraId="7EC3AE48" w14:textId="12E8F58E"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R1-2101481</w:t>
      </w:r>
      <w:r w:rsidR="00B62C88">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Type A PUSCH repetition for Msg3</w:t>
      </w:r>
      <w:r w:rsidRPr="0092772F">
        <w:rPr>
          <w:rFonts w:ascii="Times New Roman" w:eastAsiaTheme="minorEastAsia" w:hAnsi="Times New Roman"/>
          <w:sz w:val="20"/>
          <w:szCs w:val="20"/>
          <w:lang w:eastAsia="zh-CN"/>
        </w:rPr>
        <w:tab/>
        <w:t>Qualcomm Incorporated</w:t>
      </w:r>
    </w:p>
    <w:p w14:paraId="3401FA24" w14:textId="3E805171"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R1-2101524</w:t>
      </w:r>
      <w:r w:rsidR="00B62C88">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Type A PUSCH Repetition for Msg3</w:t>
      </w:r>
      <w:r w:rsidRPr="0092772F">
        <w:rPr>
          <w:rFonts w:ascii="Times New Roman" w:eastAsiaTheme="minorEastAsia" w:hAnsi="Times New Roman"/>
          <w:sz w:val="20"/>
          <w:szCs w:val="20"/>
          <w:lang w:eastAsia="zh-CN"/>
        </w:rPr>
        <w:tab/>
        <w:t>Ericsson</w:t>
      </w:r>
    </w:p>
    <w:p w14:paraId="4AE605D4" w14:textId="092F68BD"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R1-2101549</w:t>
      </w:r>
      <w:r w:rsidR="00B62C88">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Type A PUSCH repetitions for Msg3</w:t>
      </w:r>
      <w:r w:rsidRPr="0092772F">
        <w:rPr>
          <w:rFonts w:ascii="Times New Roman" w:eastAsiaTheme="minorEastAsia" w:hAnsi="Times New Roman"/>
          <w:sz w:val="20"/>
          <w:szCs w:val="20"/>
          <w:lang w:eastAsia="zh-CN"/>
        </w:rPr>
        <w:tab/>
        <w:t>Sharp</w:t>
      </w:r>
    </w:p>
    <w:p w14:paraId="757A6C2E" w14:textId="2A25FB77"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R1-2101627</w:t>
      </w:r>
      <w:r w:rsidR="00B62C88">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Type A PUSCH repetitions for Msg3 for coverage enhancements</w:t>
      </w:r>
      <w:r w:rsidRPr="0092772F">
        <w:rPr>
          <w:rFonts w:ascii="Times New Roman" w:eastAsiaTheme="minorEastAsia" w:hAnsi="Times New Roman"/>
          <w:sz w:val="20"/>
          <w:szCs w:val="20"/>
          <w:lang w:eastAsia="zh-CN"/>
        </w:rPr>
        <w:tab/>
        <w:t>NTT DOCOMO, INC.</w:t>
      </w:r>
    </w:p>
    <w:p w14:paraId="74951C91" w14:textId="041A7616"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R1-2101683</w:t>
      </w:r>
      <w:r w:rsidR="00B62C88">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Type A PUSCH repetitions for Msg3</w:t>
      </w:r>
      <w:r w:rsidRPr="0092772F">
        <w:rPr>
          <w:rFonts w:ascii="Times New Roman" w:eastAsiaTheme="minorEastAsia" w:hAnsi="Times New Roman"/>
          <w:sz w:val="20"/>
          <w:szCs w:val="20"/>
          <w:lang w:eastAsia="zh-CN"/>
        </w:rPr>
        <w:tab/>
        <w:t>WILUS Inc.</w:t>
      </w:r>
    </w:p>
    <w:p w14:paraId="1775CA42" w14:textId="35363790"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R1-2101714</w:t>
      </w:r>
      <w:r w:rsidR="00B62C88">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Approaches and solutions for Type A PUSCH repetitions for Msg3</w:t>
      </w:r>
      <w:r w:rsidRPr="0092772F">
        <w:rPr>
          <w:rFonts w:ascii="Times New Roman" w:eastAsiaTheme="minorEastAsia" w:hAnsi="Times New Roman"/>
          <w:sz w:val="20"/>
          <w:szCs w:val="20"/>
          <w:lang w:eastAsia="zh-CN"/>
        </w:rPr>
        <w:tab/>
        <w:t>Nokia, Nokia Shanghai Bell</w:t>
      </w:r>
    </w:p>
    <w:p w14:paraId="7DC6971F" w14:textId="717B8A64"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R1-2100100</w:t>
      </w:r>
      <w:r w:rsidR="00B62C88">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PUSCH and Msg3 enhancements for Redcap UEs</w:t>
      </w:r>
      <w:r w:rsidRPr="0092772F">
        <w:rPr>
          <w:rFonts w:ascii="Times New Roman" w:eastAsiaTheme="minorEastAsia" w:hAnsi="Times New Roman"/>
          <w:sz w:val="20"/>
          <w:szCs w:val="20"/>
          <w:lang w:eastAsia="zh-CN"/>
        </w:rPr>
        <w:tab/>
        <w:t>ZTE</w:t>
      </w:r>
    </w:p>
    <w:p w14:paraId="46A078BF" w14:textId="6D53CDAE"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R1-2100177</w:t>
      </w:r>
      <w:r w:rsidR="0079580F">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Other considerations for coverage enhancement</w:t>
      </w:r>
      <w:r w:rsidRPr="0092772F">
        <w:rPr>
          <w:rFonts w:ascii="Times New Roman" w:eastAsiaTheme="minorEastAsia" w:hAnsi="Times New Roman"/>
          <w:sz w:val="20"/>
          <w:szCs w:val="20"/>
          <w:lang w:eastAsia="zh-CN"/>
        </w:rPr>
        <w:tab/>
        <w:t>OPPO</w:t>
      </w:r>
    </w:p>
    <w:p w14:paraId="1545143A" w14:textId="6FC8112C"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R1-2100402</w:t>
      </w:r>
      <w:r w:rsidR="0079580F">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Views on reusing PUSCH enhancements for Msg3</w:t>
      </w:r>
      <w:r w:rsidRPr="0092772F">
        <w:rPr>
          <w:rFonts w:ascii="Times New Roman" w:eastAsiaTheme="minorEastAsia" w:hAnsi="Times New Roman"/>
          <w:sz w:val="20"/>
          <w:szCs w:val="20"/>
          <w:lang w:eastAsia="zh-CN"/>
        </w:rPr>
        <w:tab/>
        <w:t>CATT</w:t>
      </w:r>
    </w:p>
    <w:p w14:paraId="1625AA92" w14:textId="0238E1FA"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R1-2100462</w:t>
      </w:r>
      <w:r w:rsidR="0079580F">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Enhanced Contention resolution mechanism for CBRA procedure with MSG3 PUSCH repetition</w:t>
      </w:r>
      <w:r w:rsidRPr="0092772F">
        <w:rPr>
          <w:rFonts w:ascii="Times New Roman" w:eastAsiaTheme="minorEastAsia" w:hAnsi="Times New Roman"/>
          <w:sz w:val="20"/>
          <w:szCs w:val="20"/>
          <w:lang w:eastAsia="zh-CN"/>
        </w:rPr>
        <w:tab/>
      </w:r>
      <w:r w:rsidRPr="0092772F">
        <w:rPr>
          <w:rFonts w:ascii="Times New Roman" w:eastAsiaTheme="minorEastAsia" w:hAnsi="Times New Roman"/>
          <w:sz w:val="20"/>
          <w:szCs w:val="20"/>
          <w:lang w:eastAsia="zh-CN"/>
        </w:rPr>
        <w:tab/>
      </w:r>
      <w:r w:rsidRPr="0092772F">
        <w:rPr>
          <w:rFonts w:ascii="Times New Roman" w:eastAsiaTheme="minorEastAsia" w:hAnsi="Times New Roman"/>
          <w:sz w:val="20"/>
          <w:szCs w:val="20"/>
          <w:lang w:eastAsia="zh-CN"/>
        </w:rPr>
        <w:tab/>
        <w:t>vivo</w:t>
      </w:r>
    </w:p>
    <w:p w14:paraId="3E0D710A" w14:textId="55503640"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R1-2100749</w:t>
      </w:r>
      <w:r w:rsidR="0079580F">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 xml:space="preserve">Discussion on the number of HARQ processes for VoIP </w:t>
      </w:r>
      <w:r w:rsidRPr="0092772F">
        <w:rPr>
          <w:rFonts w:ascii="Times New Roman" w:eastAsiaTheme="minorEastAsia" w:hAnsi="Times New Roman"/>
          <w:sz w:val="20"/>
          <w:szCs w:val="20"/>
          <w:lang w:eastAsia="zh-CN"/>
        </w:rPr>
        <w:tab/>
        <w:t>InterDigital, Inc.</w:t>
      </w:r>
    </w:p>
    <w:p w14:paraId="24B669D8" w14:textId="653E611E"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R1-2100868</w:t>
      </w:r>
      <w:r w:rsidR="0079580F">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Association of dual polarized SSBs</w:t>
      </w:r>
      <w:r w:rsidRPr="0092772F">
        <w:rPr>
          <w:rFonts w:ascii="Times New Roman" w:eastAsiaTheme="minorEastAsia" w:hAnsi="Times New Roman"/>
          <w:sz w:val="20"/>
          <w:szCs w:val="20"/>
          <w:lang w:eastAsia="zh-CN"/>
        </w:rPr>
        <w:tab/>
        <w:t>Sony</w:t>
      </w:r>
    </w:p>
    <w:p w14:paraId="05075BD0" w14:textId="3934BC7B"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R1-2101226</w:t>
      </w:r>
      <w:r w:rsidR="0079580F">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Discussion on PRACH enhancements for msg3 improvement</w:t>
      </w:r>
      <w:r w:rsidRPr="0092772F">
        <w:rPr>
          <w:rFonts w:ascii="Times New Roman" w:eastAsiaTheme="minorEastAsia" w:hAnsi="Times New Roman"/>
          <w:sz w:val="20"/>
          <w:szCs w:val="20"/>
          <w:lang w:eastAsia="zh-CN"/>
        </w:rPr>
        <w:tab/>
        <w:t>Samsung</w:t>
      </w:r>
    </w:p>
    <w:p w14:paraId="0659F3F6" w14:textId="4F75A127"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R1-2101253</w:t>
      </w:r>
      <w:r w:rsidR="0079580F">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Views on handling potential overlaps with other WIs</w:t>
      </w:r>
      <w:r w:rsidRPr="0092772F">
        <w:rPr>
          <w:rFonts w:ascii="Times New Roman" w:eastAsiaTheme="minorEastAsia" w:hAnsi="Times New Roman"/>
          <w:sz w:val="20"/>
          <w:szCs w:val="20"/>
          <w:lang w:eastAsia="zh-CN"/>
        </w:rPr>
        <w:tab/>
        <w:t>Huawei, HiSilicon</w:t>
      </w:r>
    </w:p>
    <w:p w14:paraId="43F0DD17" w14:textId="12938CDF"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R1-2101525</w:t>
      </w:r>
      <w:r w:rsidR="0079580F">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Other Coverage Enhancements for PUSCH</w:t>
      </w:r>
      <w:r w:rsidRPr="0092772F">
        <w:rPr>
          <w:rFonts w:ascii="Times New Roman" w:eastAsiaTheme="minorEastAsia" w:hAnsi="Times New Roman"/>
          <w:sz w:val="20"/>
          <w:szCs w:val="20"/>
          <w:lang w:eastAsia="zh-CN"/>
        </w:rPr>
        <w:tab/>
        <w:t>Ericsson</w:t>
      </w:r>
    </w:p>
    <w:p w14:paraId="53B8C430" w14:textId="1F9503A6" w:rsidR="0092772F" w:rsidRPr="0092772F" w:rsidRDefault="0092772F" w:rsidP="00D900EF">
      <w:pPr>
        <w:pStyle w:val="aff7"/>
        <w:numPr>
          <w:ilvl w:val="0"/>
          <w:numId w:val="5"/>
        </w:numPr>
        <w:snapToGrid w:val="0"/>
        <w:ind w:leftChars="0"/>
        <w:jc w:val="left"/>
        <w:rPr>
          <w:rFonts w:ascii="Times New Roman" w:eastAsiaTheme="minorEastAsia" w:hAnsi="Times New Roman"/>
          <w:sz w:val="20"/>
          <w:szCs w:val="20"/>
          <w:lang w:eastAsia="zh-CN"/>
        </w:rPr>
      </w:pPr>
      <w:r w:rsidRPr="0092772F">
        <w:rPr>
          <w:rFonts w:ascii="Times New Roman" w:eastAsiaTheme="minorEastAsia" w:hAnsi="Times New Roman"/>
          <w:sz w:val="20"/>
          <w:szCs w:val="20"/>
          <w:lang w:eastAsia="zh-CN"/>
        </w:rPr>
        <w:t>R1-2101715</w:t>
      </w:r>
      <w:r w:rsidR="0079580F">
        <w:rPr>
          <w:rFonts w:ascii="Times New Roman" w:eastAsiaTheme="minorEastAsia" w:hAnsi="Times New Roman"/>
          <w:sz w:val="20"/>
          <w:szCs w:val="20"/>
          <w:lang w:eastAsia="zh-CN"/>
        </w:rPr>
        <w:t xml:space="preserve">, </w:t>
      </w:r>
      <w:r w:rsidRPr="0092772F">
        <w:rPr>
          <w:rFonts w:ascii="Times New Roman" w:eastAsiaTheme="minorEastAsia" w:hAnsi="Times New Roman"/>
          <w:sz w:val="20"/>
          <w:szCs w:val="20"/>
          <w:lang w:eastAsia="zh-CN"/>
        </w:rPr>
        <w:t>On the scope of RAN1 LS on phase and power requirements for joint channel estimation/DM-RS bundling of PUSCH and PUCCH</w:t>
      </w:r>
      <w:r w:rsidRPr="0092772F">
        <w:rPr>
          <w:rFonts w:ascii="Times New Roman" w:eastAsiaTheme="minorEastAsia" w:hAnsi="Times New Roman"/>
          <w:sz w:val="20"/>
          <w:szCs w:val="20"/>
          <w:lang w:eastAsia="zh-CN"/>
        </w:rPr>
        <w:tab/>
        <w:t>Nokia, Nokia Shanghai Bell</w:t>
      </w:r>
    </w:p>
    <w:p w14:paraId="32D58095" w14:textId="37FE3A8E" w:rsidR="005E3059" w:rsidRDefault="005E3059" w:rsidP="003E3A1A">
      <w:pPr>
        <w:overflowPunct/>
        <w:autoSpaceDE/>
        <w:autoSpaceDN/>
        <w:snapToGrid w:val="0"/>
        <w:spacing w:after="0"/>
        <w:textAlignment w:val="auto"/>
        <w:rPr>
          <w:rFonts w:ascii="Arial" w:eastAsia="Yu Mincho" w:hAnsi="Arial" w:cs="Arial"/>
          <w:lang w:val="en-US" w:eastAsia="ja-JP"/>
        </w:rPr>
      </w:pPr>
    </w:p>
    <w:p w14:paraId="2AC680C5" w14:textId="77777777" w:rsidR="00BE7043" w:rsidRPr="00A80CFB" w:rsidRDefault="00BE7043" w:rsidP="00BE7043">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#98</w:t>
      </w:r>
      <w:r>
        <w:rPr>
          <w:rFonts w:ascii="Arial" w:eastAsiaTheme="minorEastAsia" w:hAnsi="Arial" w:cs="Arial"/>
          <w:iCs/>
          <w:lang w:eastAsia="zh-CN"/>
        </w:rPr>
        <w:t>e</w:t>
      </w:r>
      <w:r>
        <w:rPr>
          <w:rFonts w:ascii="Arial" w:eastAsiaTheme="minorEastAsia" w:hAnsi="Arial" w:cs="Arial" w:hint="eastAsia"/>
          <w:iCs/>
          <w:lang w:eastAsia="zh-CN"/>
        </w:rPr>
        <w:t>:</w:t>
      </w:r>
    </w:p>
    <w:p w14:paraId="1C46C64F" w14:textId="77777777" w:rsidR="00BE7043" w:rsidRPr="00045025" w:rsidRDefault="00BE7043" w:rsidP="00BE7043">
      <w:pPr>
        <w:pStyle w:val="aff7"/>
        <w:numPr>
          <w:ilvl w:val="0"/>
          <w:numId w:val="5"/>
        </w:numPr>
        <w:snapToGrid w:val="0"/>
        <w:ind w:leftChars="0"/>
        <w:jc w:val="left"/>
        <w:rPr>
          <w:rFonts w:ascii="Times New Roman" w:eastAsiaTheme="minorEastAsia" w:hAnsi="Times New Roman"/>
          <w:sz w:val="20"/>
          <w:szCs w:val="20"/>
          <w:lang w:eastAsia="zh-CN"/>
        </w:rPr>
      </w:pPr>
      <w:r w:rsidRPr="00045025">
        <w:rPr>
          <w:rFonts w:ascii="Times New Roman" w:eastAsiaTheme="minorEastAsia" w:hAnsi="Times New Roman"/>
          <w:sz w:val="20"/>
          <w:szCs w:val="20"/>
          <w:lang w:eastAsia="zh-CN"/>
        </w:rPr>
        <w:t>R4-2103003</w:t>
      </w:r>
      <w:r w:rsidRPr="00045025">
        <w:rPr>
          <w:rFonts w:ascii="Times New Roman" w:eastAsiaTheme="minorEastAsia" w:hAnsi="Times New Roman"/>
          <w:sz w:val="20"/>
          <w:szCs w:val="20"/>
          <w:lang w:eastAsia="zh-CN"/>
        </w:rPr>
        <w:tab/>
        <w:t>Email discussion summary for [98e][155] NR_reply_LS_Part_2</w:t>
      </w:r>
      <w:r w:rsidRPr="00045025">
        <w:rPr>
          <w:rFonts w:ascii="Times New Roman" w:eastAsiaTheme="minorEastAsia" w:hAnsi="Times New Roman"/>
          <w:sz w:val="20"/>
          <w:szCs w:val="20"/>
          <w:lang w:eastAsia="zh-CN"/>
        </w:rPr>
        <w:tab/>
        <w:t>Moderator (China Telecom)</w:t>
      </w:r>
    </w:p>
    <w:p w14:paraId="623275C7" w14:textId="77777777" w:rsidR="00BE7043" w:rsidRPr="00045025" w:rsidRDefault="00BE7043" w:rsidP="00BE7043">
      <w:pPr>
        <w:pStyle w:val="aff7"/>
        <w:numPr>
          <w:ilvl w:val="0"/>
          <w:numId w:val="5"/>
        </w:numPr>
        <w:snapToGrid w:val="0"/>
        <w:ind w:leftChars="0"/>
        <w:jc w:val="left"/>
        <w:rPr>
          <w:rFonts w:ascii="Times New Roman" w:eastAsiaTheme="minorEastAsia" w:hAnsi="Times New Roman"/>
          <w:sz w:val="20"/>
          <w:szCs w:val="20"/>
          <w:lang w:eastAsia="zh-CN"/>
        </w:rPr>
      </w:pPr>
      <w:r w:rsidRPr="00045025">
        <w:rPr>
          <w:rFonts w:ascii="Times New Roman" w:eastAsiaTheme="minorEastAsia" w:hAnsi="Times New Roman"/>
          <w:sz w:val="20"/>
          <w:szCs w:val="20"/>
          <w:lang w:eastAsia="zh-CN"/>
        </w:rPr>
        <w:t>R4-2103341</w:t>
      </w:r>
      <w:r w:rsidRPr="00045025">
        <w:rPr>
          <w:rFonts w:ascii="Times New Roman" w:eastAsiaTheme="minorEastAsia" w:hAnsi="Times New Roman"/>
          <w:sz w:val="20"/>
          <w:szCs w:val="20"/>
          <w:lang w:eastAsia="zh-CN"/>
        </w:rPr>
        <w:tab/>
        <w:t>Email discussion summary for [98e][155] NR_reply_LS_Part_2</w:t>
      </w:r>
      <w:r w:rsidRPr="00045025">
        <w:rPr>
          <w:rFonts w:ascii="Times New Roman" w:eastAsiaTheme="minorEastAsia" w:hAnsi="Times New Roman"/>
          <w:sz w:val="20"/>
          <w:szCs w:val="20"/>
          <w:lang w:eastAsia="zh-CN"/>
        </w:rPr>
        <w:tab/>
        <w:t>Moderator (China Telecom)</w:t>
      </w:r>
    </w:p>
    <w:p w14:paraId="44DD2C28" w14:textId="77777777" w:rsidR="00BE7043" w:rsidRPr="00045025" w:rsidRDefault="00BE7043" w:rsidP="00BE7043">
      <w:pPr>
        <w:pStyle w:val="aff7"/>
        <w:numPr>
          <w:ilvl w:val="0"/>
          <w:numId w:val="5"/>
        </w:numPr>
        <w:snapToGrid w:val="0"/>
        <w:ind w:leftChars="0"/>
        <w:jc w:val="left"/>
        <w:rPr>
          <w:rFonts w:ascii="Times New Roman" w:eastAsiaTheme="minorEastAsia" w:hAnsi="Times New Roman"/>
          <w:sz w:val="20"/>
          <w:szCs w:val="20"/>
          <w:lang w:eastAsia="zh-CN"/>
        </w:rPr>
      </w:pPr>
      <w:r w:rsidRPr="00045025">
        <w:rPr>
          <w:rFonts w:ascii="Times New Roman" w:eastAsiaTheme="minorEastAsia" w:hAnsi="Times New Roman"/>
          <w:sz w:val="20"/>
          <w:szCs w:val="20"/>
          <w:lang w:eastAsia="zh-CN"/>
        </w:rPr>
        <w:t>R4-2103288</w:t>
      </w:r>
      <w:r w:rsidRPr="00045025">
        <w:rPr>
          <w:rFonts w:ascii="Times New Roman" w:eastAsiaTheme="minorEastAsia" w:hAnsi="Times New Roman"/>
          <w:sz w:val="20"/>
          <w:szCs w:val="20"/>
          <w:lang w:eastAsia="zh-CN"/>
        </w:rPr>
        <w:tab/>
        <w:t>Reply LS on PUCCH and PUSCH repetition</w:t>
      </w:r>
      <w:r w:rsidRPr="00045025">
        <w:rPr>
          <w:rFonts w:ascii="Times New Roman" w:eastAsiaTheme="minorEastAsia" w:hAnsi="Times New Roman"/>
          <w:sz w:val="20"/>
          <w:szCs w:val="20"/>
          <w:lang w:eastAsia="zh-CN"/>
        </w:rPr>
        <w:tab/>
        <w:t>Qualcomm</w:t>
      </w:r>
    </w:p>
    <w:p w14:paraId="73F3E4B4" w14:textId="77777777" w:rsidR="00BE7043" w:rsidRDefault="00BE7043" w:rsidP="00BE7043">
      <w:pPr>
        <w:pStyle w:val="aff7"/>
        <w:numPr>
          <w:ilvl w:val="0"/>
          <w:numId w:val="5"/>
        </w:numPr>
        <w:snapToGrid w:val="0"/>
        <w:ind w:leftChars="0"/>
        <w:jc w:val="left"/>
        <w:rPr>
          <w:rFonts w:ascii="Times New Roman" w:eastAsiaTheme="minorEastAsia" w:hAnsi="Times New Roman"/>
          <w:sz w:val="20"/>
          <w:szCs w:val="20"/>
          <w:lang w:eastAsia="zh-CN"/>
        </w:rPr>
      </w:pPr>
      <w:r w:rsidRPr="00045025">
        <w:rPr>
          <w:rFonts w:ascii="Times New Roman" w:eastAsiaTheme="minorEastAsia" w:hAnsi="Times New Roman"/>
          <w:sz w:val="20"/>
          <w:szCs w:val="20"/>
          <w:lang w:eastAsia="zh-CN"/>
        </w:rPr>
        <w:t>R4-2103393</w:t>
      </w:r>
      <w:r w:rsidRPr="00045025">
        <w:rPr>
          <w:rFonts w:ascii="Times New Roman" w:eastAsiaTheme="minorEastAsia" w:hAnsi="Times New Roman"/>
          <w:sz w:val="20"/>
          <w:szCs w:val="20"/>
          <w:lang w:eastAsia="zh-CN"/>
        </w:rPr>
        <w:tab/>
        <w:t xml:space="preserve">Reply LS on PUCCH and PUSCH repetition </w:t>
      </w:r>
      <w:r w:rsidRPr="00045025">
        <w:rPr>
          <w:rFonts w:ascii="Times New Roman" w:eastAsiaTheme="minorEastAsia" w:hAnsi="Times New Roman"/>
          <w:sz w:val="20"/>
          <w:szCs w:val="20"/>
          <w:lang w:eastAsia="zh-CN"/>
        </w:rPr>
        <w:tab/>
        <w:t>Qualcomm</w:t>
      </w:r>
    </w:p>
    <w:p w14:paraId="6E99B5FD" w14:textId="77777777" w:rsidR="00BE7043" w:rsidRPr="00045025" w:rsidRDefault="00BE7043" w:rsidP="00BE7043">
      <w:pPr>
        <w:pStyle w:val="aff7"/>
        <w:numPr>
          <w:ilvl w:val="0"/>
          <w:numId w:val="5"/>
        </w:numPr>
        <w:snapToGrid w:val="0"/>
        <w:ind w:leftChars="0"/>
        <w:jc w:val="left"/>
        <w:rPr>
          <w:rFonts w:ascii="Times New Roman" w:eastAsiaTheme="minorEastAsia" w:hAnsi="Times New Roman"/>
          <w:sz w:val="20"/>
          <w:szCs w:val="20"/>
          <w:lang w:eastAsia="zh-CN"/>
        </w:rPr>
      </w:pPr>
      <w:r w:rsidRPr="00045025">
        <w:rPr>
          <w:rFonts w:ascii="Times New Roman" w:eastAsiaTheme="minorEastAsia" w:hAnsi="Times New Roman"/>
          <w:sz w:val="20"/>
          <w:szCs w:val="20"/>
          <w:lang w:eastAsia="zh-CN"/>
        </w:rPr>
        <w:t>R4-2103289</w:t>
      </w:r>
      <w:r w:rsidRPr="00045025">
        <w:rPr>
          <w:rFonts w:ascii="Times New Roman" w:eastAsiaTheme="minorEastAsia" w:hAnsi="Times New Roman"/>
          <w:sz w:val="20"/>
          <w:szCs w:val="20"/>
          <w:lang w:eastAsia="zh-CN"/>
        </w:rPr>
        <w:tab/>
        <w:t>Way forward on phase continuity and power consistency for PUCCH and PUSCH repetition</w:t>
      </w:r>
      <w:r w:rsidRPr="00045025">
        <w:rPr>
          <w:rFonts w:ascii="Times New Roman" w:eastAsiaTheme="minorEastAsia" w:hAnsi="Times New Roman"/>
          <w:sz w:val="20"/>
          <w:szCs w:val="20"/>
          <w:lang w:eastAsia="zh-CN"/>
        </w:rPr>
        <w:lastRenderedPageBreak/>
        <w:tab/>
        <w:t>Huawei, HiSilicon</w:t>
      </w:r>
    </w:p>
    <w:p w14:paraId="19E79AA2" w14:textId="77777777" w:rsidR="00BE7043" w:rsidRPr="00045025" w:rsidRDefault="00BE7043" w:rsidP="00BE7043">
      <w:pPr>
        <w:pStyle w:val="aff7"/>
        <w:numPr>
          <w:ilvl w:val="0"/>
          <w:numId w:val="5"/>
        </w:numPr>
        <w:snapToGrid w:val="0"/>
        <w:ind w:leftChars="0"/>
        <w:jc w:val="left"/>
        <w:rPr>
          <w:rFonts w:ascii="Times New Roman" w:eastAsiaTheme="minorEastAsia" w:hAnsi="Times New Roman"/>
          <w:sz w:val="20"/>
          <w:szCs w:val="20"/>
          <w:lang w:eastAsia="zh-CN"/>
        </w:rPr>
      </w:pPr>
      <w:r w:rsidRPr="00045025">
        <w:rPr>
          <w:rFonts w:ascii="Times New Roman" w:eastAsiaTheme="minorEastAsia" w:hAnsi="Times New Roman"/>
          <w:sz w:val="20"/>
          <w:szCs w:val="20"/>
          <w:lang w:eastAsia="zh-CN"/>
        </w:rPr>
        <w:t>R4-2103363</w:t>
      </w:r>
      <w:r w:rsidRPr="00045025">
        <w:rPr>
          <w:rFonts w:ascii="Times New Roman" w:eastAsiaTheme="minorEastAsia" w:hAnsi="Times New Roman"/>
          <w:sz w:val="20"/>
          <w:szCs w:val="20"/>
          <w:lang w:eastAsia="zh-CN"/>
        </w:rPr>
        <w:tab/>
        <w:t>Way forward on phase continuity and power consistency for PUCCH and PUSCH repetition</w:t>
      </w:r>
      <w:r w:rsidRPr="00045025">
        <w:rPr>
          <w:rFonts w:ascii="Times New Roman" w:eastAsiaTheme="minorEastAsia" w:hAnsi="Times New Roman"/>
          <w:sz w:val="20"/>
          <w:szCs w:val="20"/>
          <w:lang w:eastAsia="zh-CN"/>
        </w:rPr>
        <w:tab/>
        <w:t>Huawei, HiSilicon</w:t>
      </w:r>
    </w:p>
    <w:p w14:paraId="6523E5BB" w14:textId="77777777" w:rsidR="00BE7043" w:rsidRPr="00045025" w:rsidRDefault="00BE7043" w:rsidP="00BE7043">
      <w:pPr>
        <w:pStyle w:val="aff7"/>
        <w:numPr>
          <w:ilvl w:val="0"/>
          <w:numId w:val="5"/>
        </w:numPr>
        <w:snapToGrid w:val="0"/>
        <w:ind w:leftChars="0"/>
        <w:jc w:val="left"/>
        <w:rPr>
          <w:rFonts w:ascii="Times New Roman" w:eastAsiaTheme="minorEastAsia" w:hAnsi="Times New Roman"/>
          <w:sz w:val="20"/>
          <w:szCs w:val="20"/>
          <w:lang w:eastAsia="zh-CN"/>
        </w:rPr>
      </w:pPr>
      <w:r w:rsidRPr="00045025">
        <w:rPr>
          <w:rFonts w:ascii="Times New Roman" w:eastAsiaTheme="minorEastAsia" w:hAnsi="Times New Roman"/>
          <w:sz w:val="20"/>
          <w:szCs w:val="20"/>
          <w:lang w:eastAsia="zh-CN"/>
        </w:rPr>
        <w:t>R4-2100159</w:t>
      </w:r>
      <w:r w:rsidRPr="00045025">
        <w:rPr>
          <w:rFonts w:ascii="Times New Roman" w:eastAsiaTheme="minorEastAsia" w:hAnsi="Times New Roman"/>
          <w:sz w:val="20"/>
          <w:szCs w:val="20"/>
          <w:lang w:eastAsia="zh-CN"/>
        </w:rPr>
        <w:tab/>
        <w:t>Discussion on phase continuity for PUSCH and PUCCH repetitions for LS reply</w:t>
      </w:r>
      <w:r w:rsidRPr="00045025">
        <w:rPr>
          <w:rFonts w:ascii="Times New Roman" w:eastAsiaTheme="minorEastAsia" w:hAnsi="Times New Roman"/>
          <w:sz w:val="20"/>
          <w:szCs w:val="20"/>
          <w:lang w:eastAsia="zh-CN"/>
        </w:rPr>
        <w:tab/>
        <w:t>InterDigital Communications</w:t>
      </w:r>
    </w:p>
    <w:p w14:paraId="2D312F92" w14:textId="77777777" w:rsidR="00BE7043" w:rsidRPr="00045025" w:rsidRDefault="00BE7043" w:rsidP="00BE7043">
      <w:pPr>
        <w:pStyle w:val="aff7"/>
        <w:numPr>
          <w:ilvl w:val="0"/>
          <w:numId w:val="5"/>
        </w:numPr>
        <w:snapToGrid w:val="0"/>
        <w:ind w:leftChars="0"/>
        <w:jc w:val="left"/>
        <w:rPr>
          <w:rFonts w:ascii="Times New Roman" w:eastAsiaTheme="minorEastAsia" w:hAnsi="Times New Roman"/>
          <w:sz w:val="20"/>
          <w:szCs w:val="20"/>
          <w:lang w:eastAsia="zh-CN"/>
        </w:rPr>
      </w:pPr>
      <w:r w:rsidRPr="00045025">
        <w:rPr>
          <w:rFonts w:ascii="Times New Roman" w:eastAsiaTheme="minorEastAsia" w:hAnsi="Times New Roman"/>
          <w:sz w:val="20"/>
          <w:szCs w:val="20"/>
          <w:lang w:eastAsia="zh-CN"/>
        </w:rPr>
        <w:t>R4-2100889</w:t>
      </w:r>
      <w:r w:rsidRPr="00045025">
        <w:rPr>
          <w:rFonts w:ascii="Times New Roman" w:eastAsiaTheme="minorEastAsia" w:hAnsi="Times New Roman"/>
          <w:sz w:val="20"/>
          <w:szCs w:val="20"/>
          <w:lang w:eastAsia="zh-CN"/>
        </w:rPr>
        <w:tab/>
        <w:t>Discussion on LS on PUCCH and PUSCH repetition</w:t>
      </w:r>
      <w:r w:rsidRPr="00045025">
        <w:rPr>
          <w:rFonts w:ascii="Times New Roman" w:eastAsiaTheme="minorEastAsia" w:hAnsi="Times New Roman"/>
          <w:sz w:val="20"/>
          <w:szCs w:val="20"/>
          <w:lang w:eastAsia="zh-CN"/>
        </w:rPr>
        <w:tab/>
        <w:t>Qualcomm Incorporated</w:t>
      </w:r>
    </w:p>
    <w:p w14:paraId="52FAB873" w14:textId="77777777" w:rsidR="00BE7043" w:rsidRPr="00045025" w:rsidRDefault="00BE7043" w:rsidP="00BE7043">
      <w:pPr>
        <w:pStyle w:val="aff7"/>
        <w:numPr>
          <w:ilvl w:val="0"/>
          <w:numId w:val="5"/>
        </w:numPr>
        <w:snapToGrid w:val="0"/>
        <w:ind w:leftChars="0"/>
        <w:jc w:val="left"/>
        <w:rPr>
          <w:rFonts w:ascii="Times New Roman" w:eastAsiaTheme="minorEastAsia" w:hAnsi="Times New Roman"/>
          <w:sz w:val="20"/>
          <w:szCs w:val="20"/>
          <w:lang w:eastAsia="zh-CN"/>
        </w:rPr>
      </w:pPr>
      <w:r w:rsidRPr="00045025">
        <w:rPr>
          <w:rFonts w:ascii="Times New Roman" w:eastAsiaTheme="minorEastAsia" w:hAnsi="Times New Roman"/>
          <w:sz w:val="20"/>
          <w:szCs w:val="20"/>
          <w:lang w:eastAsia="zh-CN"/>
        </w:rPr>
        <w:t>R4-2102347</w:t>
      </w:r>
      <w:r w:rsidRPr="00045025">
        <w:rPr>
          <w:rFonts w:ascii="Times New Roman" w:eastAsiaTheme="minorEastAsia" w:hAnsi="Times New Roman"/>
          <w:sz w:val="20"/>
          <w:szCs w:val="20"/>
          <w:lang w:eastAsia="zh-CN"/>
        </w:rPr>
        <w:tab/>
        <w:t>Reply LS  on PUCCH and PUSCH repetition</w:t>
      </w:r>
      <w:r w:rsidRPr="00045025">
        <w:rPr>
          <w:rFonts w:ascii="Times New Roman" w:eastAsiaTheme="minorEastAsia" w:hAnsi="Times New Roman"/>
          <w:sz w:val="20"/>
          <w:szCs w:val="20"/>
          <w:lang w:eastAsia="zh-CN"/>
        </w:rPr>
        <w:tab/>
        <w:t>Ericsson</w:t>
      </w:r>
    </w:p>
    <w:p w14:paraId="7782E765" w14:textId="77777777" w:rsidR="00BE7043" w:rsidRPr="00045025" w:rsidRDefault="00BE7043" w:rsidP="00BE7043">
      <w:pPr>
        <w:pStyle w:val="aff7"/>
        <w:numPr>
          <w:ilvl w:val="0"/>
          <w:numId w:val="5"/>
        </w:numPr>
        <w:snapToGrid w:val="0"/>
        <w:ind w:leftChars="0"/>
        <w:jc w:val="left"/>
        <w:rPr>
          <w:rFonts w:ascii="Times New Roman" w:eastAsiaTheme="minorEastAsia" w:hAnsi="Times New Roman"/>
          <w:sz w:val="20"/>
          <w:szCs w:val="20"/>
          <w:lang w:eastAsia="zh-CN"/>
        </w:rPr>
      </w:pPr>
      <w:r w:rsidRPr="00045025">
        <w:rPr>
          <w:rFonts w:ascii="Times New Roman" w:eastAsiaTheme="minorEastAsia" w:hAnsi="Times New Roman"/>
          <w:sz w:val="20"/>
          <w:szCs w:val="20"/>
          <w:lang w:eastAsia="zh-CN"/>
        </w:rPr>
        <w:t>R4-2102630</w:t>
      </w:r>
      <w:r w:rsidRPr="00045025">
        <w:rPr>
          <w:rFonts w:ascii="Times New Roman" w:eastAsiaTheme="minorEastAsia" w:hAnsi="Times New Roman"/>
          <w:sz w:val="20"/>
          <w:szCs w:val="20"/>
          <w:lang w:eastAsia="zh-CN"/>
        </w:rPr>
        <w:tab/>
        <w:t>on phase continuity for PUCCH and PUSCH repetition and reply LS</w:t>
      </w:r>
      <w:r w:rsidRPr="00045025">
        <w:rPr>
          <w:rFonts w:ascii="Times New Roman" w:eastAsiaTheme="minorEastAsia" w:hAnsi="Times New Roman"/>
          <w:sz w:val="20"/>
          <w:szCs w:val="20"/>
          <w:lang w:eastAsia="zh-CN"/>
        </w:rPr>
        <w:tab/>
        <w:t>Huawei, HiSilicon</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BB65864" w14:textId="2D11CE6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CB0F92" w14:textId="77777777" w:rsidR="00661595" w:rsidRDefault="00661595">
      <w:r>
        <w:separator/>
      </w:r>
    </w:p>
  </w:endnote>
  <w:endnote w:type="continuationSeparator" w:id="0">
    <w:p w14:paraId="174F006B" w14:textId="77777777" w:rsidR="00661595" w:rsidRDefault="00661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4E"/>
    <w:family w:val="auto"/>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00000000" w:usb1="2AC7FCFF" w:usb2="00000012" w:usb3="00000000" w:csb0="0002009F" w:csb1="00000000"/>
  </w:font>
  <w:font w:name="Gulim">
    <w:altName w:val="굴림"/>
    <w:panose1 w:val="020B0600000101010101"/>
    <w:charset w:val="81"/>
    <w:family w:val="roman"/>
    <w:pitch w:val="default"/>
    <w:sig w:usb0="00000000" w:usb1="00000000" w:usb2="00000030" w:usb3="00000000" w:csb0="4008009F" w:csb1="DFD7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12A96FF1"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72370B">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72370B">
      <w:rPr>
        <w:rStyle w:val="ae"/>
      </w:rPr>
      <w:t>12</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C6ABBB" w14:textId="77777777" w:rsidR="00661595" w:rsidRDefault="00661595">
      <w:r>
        <w:separator/>
      </w:r>
    </w:p>
  </w:footnote>
  <w:footnote w:type="continuationSeparator" w:id="0">
    <w:p w14:paraId="4E225191" w14:textId="77777777" w:rsidR="00661595" w:rsidRDefault="006615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71A10"/>
    <w:multiLevelType w:val="hybridMultilevel"/>
    <w:tmpl w:val="3EA6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8"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9"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13"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4DD7AB5"/>
    <w:multiLevelType w:val="hybridMultilevel"/>
    <w:tmpl w:val="471C8346"/>
    <w:lvl w:ilvl="0" w:tplc="A500A492">
      <w:start w:val="1"/>
      <w:numFmt w:val="decimal"/>
      <w:lvlText w:val="[%1]"/>
      <w:lvlJc w:val="left"/>
      <w:pPr>
        <w:ind w:left="720" w:hanging="360"/>
      </w:pPr>
      <w:rPr>
        <w:rFonts w:ascii="Times New Roman" w:hAnsi="Times New Roman" w:cs="Times New Roman"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20"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1B11DDE"/>
    <w:multiLevelType w:val="hybridMultilevel"/>
    <w:tmpl w:val="7DF23568"/>
    <w:lvl w:ilvl="0" w:tplc="040C0001">
      <w:start w:val="1"/>
      <w:numFmt w:val="bullet"/>
      <w:lvlText w:val=""/>
      <w:lvlJc w:val="left"/>
      <w:pPr>
        <w:ind w:left="720" w:hanging="360"/>
      </w:pPr>
      <w:rPr>
        <w:rFonts w:ascii="Symbol" w:hAnsi="Symbol" w:hint="default"/>
      </w:rPr>
    </w:lvl>
    <w:lvl w:ilvl="1" w:tplc="6762B8AC">
      <w:start w:val="1"/>
      <w:numFmt w:val="bullet"/>
      <w:lvlText w:val="o"/>
      <w:lvlJc w:val="left"/>
      <w:pPr>
        <w:ind w:left="1440" w:hanging="360"/>
      </w:pPr>
      <w:rPr>
        <w:rFonts w:ascii="Courier New" w:hAnsi="Courier New" w:cs="Courier New" w:hint="default"/>
        <w:color w:val="auto"/>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8F55D22"/>
    <w:multiLevelType w:val="hybridMultilevel"/>
    <w:tmpl w:val="222E815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7" w15:restartNumberingAfterBreak="0">
    <w:nsid w:val="3FBD6528"/>
    <w:multiLevelType w:val="multilevel"/>
    <w:tmpl w:val="3FBD65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0C16593"/>
    <w:multiLevelType w:val="hybridMultilevel"/>
    <w:tmpl w:val="06C657D4"/>
    <w:lvl w:ilvl="0" w:tplc="C8668D8C">
      <w:start w:val="1"/>
      <w:numFmt w:val="bullet"/>
      <w:lvlText w:val=""/>
      <w:lvlJc w:val="left"/>
      <w:pPr>
        <w:tabs>
          <w:tab w:val="num" w:pos="930"/>
        </w:tabs>
        <w:ind w:left="930" w:hanging="570"/>
      </w:pPr>
      <w:rPr>
        <w:rFonts w:ascii="Symbol" w:hAnsi="Symbol" w:hint="default"/>
        <w:strike w:val="0"/>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30"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31"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246C82"/>
    <w:multiLevelType w:val="hybridMultilevel"/>
    <w:tmpl w:val="F74478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6" w15:restartNumberingAfterBreak="0">
    <w:nsid w:val="629F2C38"/>
    <w:multiLevelType w:val="multilevel"/>
    <w:tmpl w:val="D1CCFB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39" w15:restartNumberingAfterBreak="0">
    <w:nsid w:val="68BA79F1"/>
    <w:multiLevelType w:val="hybridMultilevel"/>
    <w:tmpl w:val="02327856"/>
    <w:lvl w:ilvl="0" w:tplc="A500A492">
      <w:start w:val="1"/>
      <w:numFmt w:val="decimal"/>
      <w:lvlText w:val="[%1]"/>
      <w:lvlJc w:val="left"/>
      <w:pPr>
        <w:ind w:left="720" w:hanging="360"/>
      </w:pPr>
      <w:rPr>
        <w:rFonts w:ascii="Times New Roman" w:hAnsi="Times New Roman" w:cs="Times New Roman"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2"/>
  </w:num>
  <w:num w:numId="3">
    <w:abstractNumId w:val="43"/>
  </w:num>
  <w:num w:numId="4">
    <w:abstractNumId w:val="16"/>
  </w:num>
  <w:num w:numId="5">
    <w:abstractNumId w:val="39"/>
  </w:num>
  <w:num w:numId="6">
    <w:abstractNumId w:val="17"/>
  </w:num>
  <w:num w:numId="7">
    <w:abstractNumId w:val="13"/>
  </w:num>
  <w:num w:numId="8">
    <w:abstractNumId w:val="20"/>
  </w:num>
  <w:num w:numId="9">
    <w:abstractNumId w:val="10"/>
  </w:num>
  <w:num w:numId="10">
    <w:abstractNumId w:val="21"/>
  </w:num>
  <w:num w:numId="11">
    <w:abstractNumId w:val="19"/>
  </w:num>
  <w:num w:numId="12">
    <w:abstractNumId w:val="3"/>
  </w:num>
  <w:num w:numId="13">
    <w:abstractNumId w:val="38"/>
  </w:num>
  <w:num w:numId="14">
    <w:abstractNumId w:val="42"/>
  </w:num>
  <w:num w:numId="15">
    <w:abstractNumId w:val="4"/>
  </w:num>
  <w:num w:numId="16">
    <w:abstractNumId w:val="11"/>
  </w:num>
  <w:num w:numId="17">
    <w:abstractNumId w:val="23"/>
  </w:num>
  <w:num w:numId="18">
    <w:abstractNumId w:val="24"/>
  </w:num>
  <w:num w:numId="19">
    <w:abstractNumId w:val="31"/>
  </w:num>
  <w:num w:numId="20">
    <w:abstractNumId w:val="25"/>
  </w:num>
  <w:num w:numId="21">
    <w:abstractNumId w:val="27"/>
  </w:num>
  <w:num w:numId="22">
    <w:abstractNumId w:val="36"/>
  </w:num>
  <w:num w:numId="23">
    <w:abstractNumId w:val="32"/>
  </w:num>
  <w:num w:numId="24">
    <w:abstractNumId w:val="18"/>
  </w:num>
  <w:num w:numId="25">
    <w:abstractNumId w:val="6"/>
  </w:num>
  <w:num w:numId="26">
    <w:abstractNumId w:val="15"/>
  </w:num>
  <w:num w:numId="27">
    <w:abstractNumId w:val="9"/>
  </w:num>
  <w:num w:numId="28">
    <w:abstractNumId w:val="40"/>
  </w:num>
  <w:num w:numId="29">
    <w:abstractNumId w:val="41"/>
  </w:num>
  <w:num w:numId="30">
    <w:abstractNumId w:val="33"/>
  </w:num>
  <w:num w:numId="31">
    <w:abstractNumId w:val="5"/>
  </w:num>
  <w:num w:numId="32">
    <w:abstractNumId w:val="34"/>
  </w:num>
  <w:num w:numId="33">
    <w:abstractNumId w:val="0"/>
  </w:num>
  <w:num w:numId="34">
    <w:abstractNumId w:val="12"/>
  </w:num>
  <w:num w:numId="35">
    <w:abstractNumId w:val="30"/>
  </w:num>
  <w:num w:numId="36">
    <w:abstractNumId w:val="2"/>
  </w:num>
  <w:num w:numId="37">
    <w:abstractNumId w:val="29"/>
  </w:num>
  <w:num w:numId="38">
    <w:abstractNumId w:val="8"/>
  </w:num>
  <w:num w:numId="39">
    <w:abstractNumId w:val="1"/>
  </w:num>
  <w:num w:numId="40">
    <w:abstractNumId w:val="35"/>
  </w:num>
  <w:num w:numId="41">
    <w:abstractNumId w:val="26"/>
  </w:num>
  <w:num w:numId="42">
    <w:abstractNumId w:val="7"/>
  </w:num>
  <w:num w:numId="43">
    <w:abstractNumId w:val="28"/>
  </w:num>
  <w:num w:numId="44">
    <w:abstractNumId w:val="39"/>
  </w:num>
  <w:num w:numId="45">
    <w:abstractNumId w:val="1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4770D"/>
    <w:rsid w:val="0005259B"/>
    <w:rsid w:val="00053FEE"/>
    <w:rsid w:val="00060AE4"/>
    <w:rsid w:val="0006411D"/>
    <w:rsid w:val="00072173"/>
    <w:rsid w:val="000746A7"/>
    <w:rsid w:val="000910BB"/>
    <w:rsid w:val="000926AF"/>
    <w:rsid w:val="000962D3"/>
    <w:rsid w:val="00096E44"/>
    <w:rsid w:val="000A3ED2"/>
    <w:rsid w:val="000B5996"/>
    <w:rsid w:val="000C00FA"/>
    <w:rsid w:val="000C51AA"/>
    <w:rsid w:val="000D17BC"/>
    <w:rsid w:val="000D2186"/>
    <w:rsid w:val="000E4F35"/>
    <w:rsid w:val="000F6C1C"/>
    <w:rsid w:val="00116F4B"/>
    <w:rsid w:val="001229F4"/>
    <w:rsid w:val="00137471"/>
    <w:rsid w:val="00150FD3"/>
    <w:rsid w:val="0017502D"/>
    <w:rsid w:val="00184428"/>
    <w:rsid w:val="001A248F"/>
    <w:rsid w:val="001A3B5F"/>
    <w:rsid w:val="001A659D"/>
    <w:rsid w:val="001B51AB"/>
    <w:rsid w:val="001B5CA8"/>
    <w:rsid w:val="001C4490"/>
    <w:rsid w:val="001D2C1A"/>
    <w:rsid w:val="001D3BA2"/>
    <w:rsid w:val="001D44B7"/>
    <w:rsid w:val="001E0075"/>
    <w:rsid w:val="001E00BB"/>
    <w:rsid w:val="001E4E22"/>
    <w:rsid w:val="001F1B1F"/>
    <w:rsid w:val="001F2A20"/>
    <w:rsid w:val="001F486F"/>
    <w:rsid w:val="00207DC4"/>
    <w:rsid w:val="0022485E"/>
    <w:rsid w:val="00243A99"/>
    <w:rsid w:val="00294AA6"/>
    <w:rsid w:val="0029567C"/>
    <w:rsid w:val="002C0B82"/>
    <w:rsid w:val="002D381F"/>
    <w:rsid w:val="002F66C1"/>
    <w:rsid w:val="00301B7A"/>
    <w:rsid w:val="00306D59"/>
    <w:rsid w:val="00322232"/>
    <w:rsid w:val="0032503A"/>
    <w:rsid w:val="00325EE1"/>
    <w:rsid w:val="003357C0"/>
    <w:rsid w:val="00344D60"/>
    <w:rsid w:val="00346477"/>
    <w:rsid w:val="00347CB0"/>
    <w:rsid w:val="0036248C"/>
    <w:rsid w:val="003658D6"/>
    <w:rsid w:val="003666A8"/>
    <w:rsid w:val="00367401"/>
    <w:rsid w:val="00375678"/>
    <w:rsid w:val="00375EC3"/>
    <w:rsid w:val="0039390A"/>
    <w:rsid w:val="00394AB0"/>
    <w:rsid w:val="00396252"/>
    <w:rsid w:val="003A4B47"/>
    <w:rsid w:val="003B24AF"/>
    <w:rsid w:val="003B7182"/>
    <w:rsid w:val="003D5036"/>
    <w:rsid w:val="003D587C"/>
    <w:rsid w:val="003D6795"/>
    <w:rsid w:val="003D764D"/>
    <w:rsid w:val="003E3A1A"/>
    <w:rsid w:val="003F1B9F"/>
    <w:rsid w:val="0040091C"/>
    <w:rsid w:val="00404A6F"/>
    <w:rsid w:val="00405DDD"/>
    <w:rsid w:val="00406D7A"/>
    <w:rsid w:val="004121B8"/>
    <w:rsid w:val="004258BA"/>
    <w:rsid w:val="004531C9"/>
    <w:rsid w:val="00457D91"/>
    <w:rsid w:val="00460C31"/>
    <w:rsid w:val="00464E5B"/>
    <w:rsid w:val="0047055A"/>
    <w:rsid w:val="00474450"/>
    <w:rsid w:val="00475E0B"/>
    <w:rsid w:val="004873E6"/>
    <w:rsid w:val="004B15B8"/>
    <w:rsid w:val="004B4E17"/>
    <w:rsid w:val="004B566C"/>
    <w:rsid w:val="004B74B2"/>
    <w:rsid w:val="004B7B48"/>
    <w:rsid w:val="004D4AB1"/>
    <w:rsid w:val="004F218A"/>
    <w:rsid w:val="004F27AD"/>
    <w:rsid w:val="0050334E"/>
    <w:rsid w:val="00505387"/>
    <w:rsid w:val="00512DF7"/>
    <w:rsid w:val="005141E7"/>
    <w:rsid w:val="00517E63"/>
    <w:rsid w:val="00526B0D"/>
    <w:rsid w:val="0053725F"/>
    <w:rsid w:val="00553315"/>
    <w:rsid w:val="0055346F"/>
    <w:rsid w:val="005579FF"/>
    <w:rsid w:val="005776DD"/>
    <w:rsid w:val="00582117"/>
    <w:rsid w:val="0058478F"/>
    <w:rsid w:val="00590D42"/>
    <w:rsid w:val="00593315"/>
    <w:rsid w:val="005A170D"/>
    <w:rsid w:val="005A6C96"/>
    <w:rsid w:val="005C6156"/>
    <w:rsid w:val="005D0418"/>
    <w:rsid w:val="005E1D58"/>
    <w:rsid w:val="005E3059"/>
    <w:rsid w:val="00610E37"/>
    <w:rsid w:val="006129BF"/>
    <w:rsid w:val="006207ED"/>
    <w:rsid w:val="00626BC9"/>
    <w:rsid w:val="00643BD2"/>
    <w:rsid w:val="006458DF"/>
    <w:rsid w:val="00650D52"/>
    <w:rsid w:val="00661595"/>
    <w:rsid w:val="006615B2"/>
    <w:rsid w:val="00662313"/>
    <w:rsid w:val="00673911"/>
    <w:rsid w:val="006870C9"/>
    <w:rsid w:val="006A3ADF"/>
    <w:rsid w:val="006A7552"/>
    <w:rsid w:val="006A7BCB"/>
    <w:rsid w:val="006B4C1E"/>
    <w:rsid w:val="006C090F"/>
    <w:rsid w:val="006C4E32"/>
    <w:rsid w:val="006C56D8"/>
    <w:rsid w:val="006D07AE"/>
    <w:rsid w:val="006D1C93"/>
    <w:rsid w:val="006E3F11"/>
    <w:rsid w:val="006E526C"/>
    <w:rsid w:val="00701410"/>
    <w:rsid w:val="007105ED"/>
    <w:rsid w:val="007113A1"/>
    <w:rsid w:val="00720CD0"/>
    <w:rsid w:val="00721CF6"/>
    <w:rsid w:val="0072370B"/>
    <w:rsid w:val="00723E46"/>
    <w:rsid w:val="00733826"/>
    <w:rsid w:val="0075703F"/>
    <w:rsid w:val="00766CFB"/>
    <w:rsid w:val="00774004"/>
    <w:rsid w:val="007816FF"/>
    <w:rsid w:val="00783B44"/>
    <w:rsid w:val="00785028"/>
    <w:rsid w:val="0079580F"/>
    <w:rsid w:val="007A3A5A"/>
    <w:rsid w:val="007A4370"/>
    <w:rsid w:val="007A5721"/>
    <w:rsid w:val="007B7672"/>
    <w:rsid w:val="007E1D15"/>
    <w:rsid w:val="007E1DEA"/>
    <w:rsid w:val="007E2202"/>
    <w:rsid w:val="007F2972"/>
    <w:rsid w:val="007F53C1"/>
    <w:rsid w:val="008038F8"/>
    <w:rsid w:val="008145EA"/>
    <w:rsid w:val="00815869"/>
    <w:rsid w:val="008161AF"/>
    <w:rsid w:val="00816B81"/>
    <w:rsid w:val="00823B90"/>
    <w:rsid w:val="00825B30"/>
    <w:rsid w:val="0083266E"/>
    <w:rsid w:val="008546E5"/>
    <w:rsid w:val="00865EA8"/>
    <w:rsid w:val="00871653"/>
    <w:rsid w:val="008763C3"/>
    <w:rsid w:val="00880684"/>
    <w:rsid w:val="00881D74"/>
    <w:rsid w:val="00881E7B"/>
    <w:rsid w:val="008836AC"/>
    <w:rsid w:val="00887422"/>
    <w:rsid w:val="0089166C"/>
    <w:rsid w:val="00893204"/>
    <w:rsid w:val="008960DE"/>
    <w:rsid w:val="00896803"/>
    <w:rsid w:val="008A36DF"/>
    <w:rsid w:val="008C1698"/>
    <w:rsid w:val="008C1A3D"/>
    <w:rsid w:val="008D01C3"/>
    <w:rsid w:val="008D1E13"/>
    <w:rsid w:val="008D6549"/>
    <w:rsid w:val="008D70D2"/>
    <w:rsid w:val="00900AE8"/>
    <w:rsid w:val="00900DAD"/>
    <w:rsid w:val="009060B9"/>
    <w:rsid w:val="00912698"/>
    <w:rsid w:val="0091408E"/>
    <w:rsid w:val="009210F3"/>
    <w:rsid w:val="0092772F"/>
    <w:rsid w:val="009371EB"/>
    <w:rsid w:val="009378CA"/>
    <w:rsid w:val="0094552B"/>
    <w:rsid w:val="0095025E"/>
    <w:rsid w:val="00955C4C"/>
    <w:rsid w:val="00965296"/>
    <w:rsid w:val="00982F11"/>
    <w:rsid w:val="00995338"/>
    <w:rsid w:val="00996777"/>
    <w:rsid w:val="009C0BC7"/>
    <w:rsid w:val="009C6592"/>
    <w:rsid w:val="009E209B"/>
    <w:rsid w:val="009F0747"/>
    <w:rsid w:val="00A03514"/>
    <w:rsid w:val="00A17079"/>
    <w:rsid w:val="00A218FA"/>
    <w:rsid w:val="00A448C3"/>
    <w:rsid w:val="00A458D4"/>
    <w:rsid w:val="00A46FB7"/>
    <w:rsid w:val="00A53118"/>
    <w:rsid w:val="00A86AB5"/>
    <w:rsid w:val="00A90C3A"/>
    <w:rsid w:val="00A97226"/>
    <w:rsid w:val="00AA0E64"/>
    <w:rsid w:val="00AA142F"/>
    <w:rsid w:val="00AA23CF"/>
    <w:rsid w:val="00AA53DB"/>
    <w:rsid w:val="00AB239A"/>
    <w:rsid w:val="00AC1AAD"/>
    <w:rsid w:val="00AC39FB"/>
    <w:rsid w:val="00AD51D1"/>
    <w:rsid w:val="00AD53C7"/>
    <w:rsid w:val="00AD7ADC"/>
    <w:rsid w:val="00AE08EB"/>
    <w:rsid w:val="00AE2651"/>
    <w:rsid w:val="00AF3414"/>
    <w:rsid w:val="00B00BBE"/>
    <w:rsid w:val="00B10710"/>
    <w:rsid w:val="00B208FA"/>
    <w:rsid w:val="00B2279F"/>
    <w:rsid w:val="00B25C12"/>
    <w:rsid w:val="00B2766F"/>
    <w:rsid w:val="00B27D9F"/>
    <w:rsid w:val="00B3102A"/>
    <w:rsid w:val="00B31ABC"/>
    <w:rsid w:val="00B445ED"/>
    <w:rsid w:val="00B474C1"/>
    <w:rsid w:val="00B62C88"/>
    <w:rsid w:val="00B62C90"/>
    <w:rsid w:val="00B6300F"/>
    <w:rsid w:val="00B70389"/>
    <w:rsid w:val="00B84623"/>
    <w:rsid w:val="00B938CB"/>
    <w:rsid w:val="00B9492D"/>
    <w:rsid w:val="00BA51EF"/>
    <w:rsid w:val="00BA6EF6"/>
    <w:rsid w:val="00BB0897"/>
    <w:rsid w:val="00BB66D5"/>
    <w:rsid w:val="00BC7E6E"/>
    <w:rsid w:val="00BD7B5A"/>
    <w:rsid w:val="00BE1D1F"/>
    <w:rsid w:val="00BE3060"/>
    <w:rsid w:val="00BE5E66"/>
    <w:rsid w:val="00BE6BBA"/>
    <w:rsid w:val="00BE7043"/>
    <w:rsid w:val="00C00281"/>
    <w:rsid w:val="00C05625"/>
    <w:rsid w:val="00C1751E"/>
    <w:rsid w:val="00C17C6C"/>
    <w:rsid w:val="00C20ABF"/>
    <w:rsid w:val="00C21339"/>
    <w:rsid w:val="00C266F9"/>
    <w:rsid w:val="00C371EA"/>
    <w:rsid w:val="00C445AD"/>
    <w:rsid w:val="00C44CBA"/>
    <w:rsid w:val="00C458F0"/>
    <w:rsid w:val="00C4666A"/>
    <w:rsid w:val="00C479A3"/>
    <w:rsid w:val="00C50477"/>
    <w:rsid w:val="00C74DAF"/>
    <w:rsid w:val="00C80116"/>
    <w:rsid w:val="00C87BFC"/>
    <w:rsid w:val="00C90B94"/>
    <w:rsid w:val="00CB164A"/>
    <w:rsid w:val="00CB75B7"/>
    <w:rsid w:val="00CF5E71"/>
    <w:rsid w:val="00CF7FAC"/>
    <w:rsid w:val="00D160C1"/>
    <w:rsid w:val="00D17794"/>
    <w:rsid w:val="00D22398"/>
    <w:rsid w:val="00D30BDD"/>
    <w:rsid w:val="00D35E6C"/>
    <w:rsid w:val="00D436CF"/>
    <w:rsid w:val="00D43805"/>
    <w:rsid w:val="00D45B2F"/>
    <w:rsid w:val="00D46E88"/>
    <w:rsid w:val="00D47CEA"/>
    <w:rsid w:val="00D60BD6"/>
    <w:rsid w:val="00D613A9"/>
    <w:rsid w:val="00D70D86"/>
    <w:rsid w:val="00D76BA4"/>
    <w:rsid w:val="00D8021D"/>
    <w:rsid w:val="00D82D10"/>
    <w:rsid w:val="00D86784"/>
    <w:rsid w:val="00D900EF"/>
    <w:rsid w:val="00D920E6"/>
    <w:rsid w:val="00DA004C"/>
    <w:rsid w:val="00DC656A"/>
    <w:rsid w:val="00DD49B5"/>
    <w:rsid w:val="00DE2A08"/>
    <w:rsid w:val="00DE2B4D"/>
    <w:rsid w:val="00DE74A5"/>
    <w:rsid w:val="00E00E44"/>
    <w:rsid w:val="00E0340A"/>
    <w:rsid w:val="00E049A8"/>
    <w:rsid w:val="00E12ECB"/>
    <w:rsid w:val="00E1451F"/>
    <w:rsid w:val="00E15A72"/>
    <w:rsid w:val="00E15E28"/>
    <w:rsid w:val="00E16577"/>
    <w:rsid w:val="00E3521D"/>
    <w:rsid w:val="00E36051"/>
    <w:rsid w:val="00E544FA"/>
    <w:rsid w:val="00E55E83"/>
    <w:rsid w:val="00E5792E"/>
    <w:rsid w:val="00E6077C"/>
    <w:rsid w:val="00E6618E"/>
    <w:rsid w:val="00E74F4F"/>
    <w:rsid w:val="00E77436"/>
    <w:rsid w:val="00E82C8E"/>
    <w:rsid w:val="00E87CFA"/>
    <w:rsid w:val="00E93D77"/>
    <w:rsid w:val="00E95264"/>
    <w:rsid w:val="00EA2172"/>
    <w:rsid w:val="00EA2DC1"/>
    <w:rsid w:val="00EA4BA0"/>
    <w:rsid w:val="00EC5571"/>
    <w:rsid w:val="00ED0E8F"/>
    <w:rsid w:val="00EE1504"/>
    <w:rsid w:val="00EE2447"/>
    <w:rsid w:val="00EE349F"/>
    <w:rsid w:val="00EE3B5B"/>
    <w:rsid w:val="00EE4CC9"/>
    <w:rsid w:val="00EF4800"/>
    <w:rsid w:val="00EF674A"/>
    <w:rsid w:val="00F00A3D"/>
    <w:rsid w:val="00F04310"/>
    <w:rsid w:val="00F17CA4"/>
    <w:rsid w:val="00F24DDD"/>
    <w:rsid w:val="00F2770B"/>
    <w:rsid w:val="00F549A3"/>
    <w:rsid w:val="00F55CBF"/>
    <w:rsid w:val="00F72B10"/>
    <w:rsid w:val="00F77359"/>
    <w:rsid w:val="00F80B08"/>
    <w:rsid w:val="00F86A73"/>
    <w:rsid w:val="00F97CD8"/>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AD51D1"/>
    <w:pPr>
      <w:ind w:left="1418" w:hanging="1418"/>
      <w:outlineLvl w:val="3"/>
    </w:pPr>
    <w:rPr>
      <w:sz w:val="24"/>
    </w:rPr>
  </w:style>
  <w:style w:type="paragraph" w:styleId="5">
    <w:name w:val="heading 5"/>
    <w:aliases w:val="H5"/>
    <w:basedOn w:val="4"/>
    <w:next w:val="a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AD51D1"/>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AD51D1"/>
    <w:pPr>
      <w:spacing w:before="180"/>
      <w:ind w:left="2693" w:hanging="2693"/>
    </w:pPr>
    <w:rPr>
      <w:b/>
    </w:rPr>
  </w:style>
  <w:style w:type="paragraph" w:styleId="10">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AD51D1"/>
    <w:pPr>
      <w:ind w:left="1701" w:hanging="1701"/>
    </w:pPr>
  </w:style>
  <w:style w:type="paragraph" w:styleId="40">
    <w:name w:val="toc 4"/>
    <w:basedOn w:val="30"/>
    <w:rsid w:val="00AD51D1"/>
    <w:pPr>
      <w:ind w:left="1418" w:hanging="1418"/>
    </w:pPr>
  </w:style>
  <w:style w:type="paragraph" w:styleId="30">
    <w:name w:val="toc 3"/>
    <w:basedOn w:val="20"/>
    <w:rsid w:val="00AD51D1"/>
    <w:pPr>
      <w:ind w:left="1134" w:hanging="1134"/>
    </w:pPr>
  </w:style>
  <w:style w:type="paragraph" w:styleId="20">
    <w:name w:val="toc 2"/>
    <w:basedOn w:val="10"/>
    <w:rsid w:val="00AD51D1"/>
    <w:pPr>
      <w:keepNext w:val="0"/>
      <w:spacing w:before="0"/>
      <w:ind w:left="851" w:hanging="851"/>
    </w:pPr>
    <w:rPr>
      <w:sz w:val="20"/>
    </w:rPr>
  </w:style>
  <w:style w:type="paragraph" w:styleId="21">
    <w:name w:val="index 2"/>
    <w:basedOn w:val="11"/>
    <w:rsid w:val="00AD51D1"/>
    <w:pPr>
      <w:ind w:left="284"/>
    </w:pPr>
  </w:style>
  <w:style w:type="paragraph" w:styleId="11">
    <w:name w:val="index 1"/>
    <w:basedOn w:val="a0"/>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AD51D1"/>
    <w:pPr>
      <w:outlineLvl w:val="9"/>
    </w:pPr>
  </w:style>
  <w:style w:type="paragraph" w:styleId="22">
    <w:name w:val="List Number 2"/>
    <w:basedOn w:val="a5"/>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rsid w:val="00AD51D1"/>
    <w:pPr>
      <w:ind w:left="1418" w:hanging="1418"/>
    </w:pPr>
  </w:style>
  <w:style w:type="paragraph" w:customStyle="1" w:styleId="EX">
    <w:name w:val="EX"/>
    <w:basedOn w:val="a0"/>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61">
    <w:name w:val="toc 6"/>
    <w:basedOn w:val="50"/>
    <w:next w:val="a0"/>
    <w:rsid w:val="00AD51D1"/>
    <w:pPr>
      <w:ind w:left="1985" w:hanging="1985"/>
    </w:pPr>
  </w:style>
  <w:style w:type="paragraph" w:styleId="71">
    <w:name w:val="toc 7"/>
    <w:basedOn w:val="61"/>
    <w:next w:val="a0"/>
    <w:rsid w:val="00AD51D1"/>
    <w:pPr>
      <w:ind w:left="2268" w:hanging="2268"/>
    </w:pPr>
  </w:style>
  <w:style w:type="paragraph" w:styleId="23">
    <w:name w:val="List Bullet 2"/>
    <w:aliases w:val="lb2"/>
    <w:basedOn w:val="aa"/>
    <w:rsid w:val="00AD51D1"/>
    <w:pPr>
      <w:ind w:left="851"/>
    </w:pPr>
  </w:style>
  <w:style w:type="paragraph" w:styleId="31">
    <w:name w:val="List Bullet 3"/>
    <w:basedOn w:val="23"/>
    <w:rsid w:val="00AD51D1"/>
    <w:pPr>
      <w:ind w:left="1135"/>
    </w:pPr>
  </w:style>
  <w:style w:type="paragraph" w:styleId="a5">
    <w:name w:val="List Number"/>
    <w:basedOn w:val="ab"/>
    <w:rsid w:val="00AD51D1"/>
  </w:style>
  <w:style w:type="paragraph" w:customStyle="1" w:styleId="EQ">
    <w:name w:val="EQ"/>
    <w:basedOn w:val="a0"/>
    <w:next w:val="a0"/>
    <w:rsid w:val="00AD51D1"/>
    <w:pPr>
      <w:keepLines/>
      <w:tabs>
        <w:tab w:val="center" w:pos="4536"/>
        <w:tab w:val="right" w:pos="9072"/>
      </w:tabs>
    </w:pPr>
    <w:rPr>
      <w:noProof/>
    </w:rPr>
  </w:style>
  <w:style w:type="paragraph" w:customStyle="1" w:styleId="TH">
    <w:name w:val="TH"/>
    <w:basedOn w:val="a0"/>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5"/>
    <w:next w:val="a0"/>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a0"/>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24">
    <w:name w:val="List 2"/>
    <w:basedOn w:val="ab"/>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AD51D1"/>
    <w:pPr>
      <w:ind w:left="1135"/>
    </w:pPr>
  </w:style>
  <w:style w:type="paragraph" w:styleId="41">
    <w:name w:val="List 4"/>
    <w:basedOn w:val="32"/>
    <w:rsid w:val="00AD51D1"/>
    <w:pPr>
      <w:ind w:left="1418"/>
    </w:pPr>
  </w:style>
  <w:style w:type="paragraph" w:styleId="51">
    <w:name w:val="List 5"/>
    <w:basedOn w:val="41"/>
    <w:rsid w:val="00AD51D1"/>
    <w:pPr>
      <w:ind w:left="1702"/>
    </w:pPr>
  </w:style>
  <w:style w:type="paragraph" w:customStyle="1" w:styleId="EditorsNote">
    <w:name w:val="Editor's Note"/>
    <w:basedOn w:val="NO"/>
    <w:rsid w:val="00AD51D1"/>
    <w:rPr>
      <w:color w:val="FF0000"/>
    </w:rPr>
  </w:style>
  <w:style w:type="paragraph" w:styleId="ab">
    <w:name w:val="List"/>
    <w:basedOn w:val="a0"/>
    <w:rsid w:val="00AD51D1"/>
    <w:pPr>
      <w:ind w:left="568" w:hanging="284"/>
    </w:pPr>
  </w:style>
  <w:style w:type="paragraph" w:styleId="aa">
    <w:name w:val="List Bullet"/>
    <w:basedOn w:val="ab"/>
    <w:rsid w:val="00AD51D1"/>
  </w:style>
  <w:style w:type="paragraph" w:styleId="42">
    <w:name w:val="List Bullet 4"/>
    <w:basedOn w:val="31"/>
    <w:rsid w:val="00AD51D1"/>
    <w:pPr>
      <w:ind w:left="1418"/>
    </w:pPr>
  </w:style>
  <w:style w:type="paragraph" w:styleId="52">
    <w:name w:val="List Bullet 5"/>
    <w:basedOn w:val="42"/>
    <w:rsid w:val="00AD51D1"/>
    <w:pPr>
      <w:ind w:left="1702"/>
    </w:pPr>
  </w:style>
  <w:style w:type="paragraph" w:customStyle="1" w:styleId="B1">
    <w:name w:val="B1"/>
    <w:basedOn w:val="ab"/>
    <w:link w:val="B1Char1"/>
    <w:rsid w:val="00AD51D1"/>
  </w:style>
  <w:style w:type="paragraph" w:customStyle="1" w:styleId="B2">
    <w:name w:val="B2"/>
    <w:basedOn w:val="24"/>
    <w:rsid w:val="00AD51D1"/>
  </w:style>
  <w:style w:type="paragraph" w:customStyle="1" w:styleId="B3">
    <w:name w:val="B3"/>
    <w:basedOn w:val="32"/>
    <w:rsid w:val="00AD51D1"/>
  </w:style>
  <w:style w:type="paragraph" w:customStyle="1" w:styleId="B4">
    <w:name w:val="B4"/>
    <w:basedOn w:val="41"/>
    <w:rsid w:val="00AD51D1"/>
  </w:style>
  <w:style w:type="paragraph" w:customStyle="1" w:styleId="B5">
    <w:name w:val="B5"/>
    <w:basedOn w:val="51"/>
    <w:rsid w:val="00AD51D1"/>
  </w:style>
  <w:style w:type="paragraph" w:styleId="ac">
    <w:name w:val="footer"/>
    <w:basedOn w:val="a6"/>
    <w:link w:val="ad"/>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列表段落11"/>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uiPriority w:val="20"/>
    <w:qFormat/>
    <w:rsid w:val="00A86AB5"/>
    <w:rPr>
      <w:i/>
      <w:iCs/>
    </w:rPr>
  </w:style>
  <w:style w:type="character" w:customStyle="1" w:styleId="NOChar">
    <w:name w:val="NO Char"/>
    <w:link w:val="NO"/>
    <w:uiPriority w:val="99"/>
    <w:locked/>
    <w:rsid w:val="003658D6"/>
    <w:rPr>
      <w:rFonts w:eastAsia="Times New Roman"/>
      <w:lang w:val="en-GB" w:eastAsia="en-GB"/>
    </w:rPr>
  </w:style>
  <w:style w:type="character" w:styleId="affa">
    <w:name w:val="Strong"/>
    <w:uiPriority w:val="22"/>
    <w:qFormat/>
    <w:rsid w:val="0006411D"/>
    <w:rPr>
      <w:b/>
      <w:bCs/>
    </w:rPr>
  </w:style>
  <w:style w:type="character" w:customStyle="1" w:styleId="apple-converted-space">
    <w:name w:val="apple-converted-space"/>
    <w:basedOn w:val="a1"/>
    <w:qFormat/>
    <w:rsid w:val="00A90C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281</TotalTime>
  <Pages>12</Pages>
  <Words>4719</Words>
  <Characters>26903</Characters>
  <Application>Microsoft Office Word</Application>
  <DocSecurity>0</DocSecurity>
  <Lines>224</Lines>
  <Paragraphs>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31559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98</cp:revision>
  <dcterms:created xsi:type="dcterms:W3CDTF">2018-11-20T14:54:00Z</dcterms:created>
  <dcterms:modified xsi:type="dcterms:W3CDTF">2021-03-15T06:28:00Z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